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A7CEF" w14:textId="12A2DEF2" w:rsidR="00416249" w:rsidRPr="00416249" w:rsidRDefault="00416249" w:rsidP="00C87DDF">
      <w:pPr>
        <w:pStyle w:val="Standard"/>
        <w:spacing w:before="170" w:after="170" w:line="360" w:lineRule="auto"/>
        <w:rPr>
          <w:rFonts w:ascii="Ubuntu Light" w:hAnsi="Ubuntu Light"/>
          <w:i/>
          <w:iCs/>
          <w:sz w:val="20"/>
          <w:szCs w:val="20"/>
        </w:rPr>
      </w:pPr>
      <w:r w:rsidRPr="00416249">
        <w:rPr>
          <w:rFonts w:ascii="Ubuntu Light" w:hAnsi="Ubuntu Light"/>
          <w:i/>
          <w:iCs/>
          <w:sz w:val="20"/>
          <w:szCs w:val="20"/>
        </w:rPr>
        <w:t xml:space="preserve">* note pour le lecteur : lorsqu’il y a ---, il faut faire une pause. </w:t>
      </w:r>
    </w:p>
    <w:p w14:paraId="16665236" w14:textId="282D6E3A" w:rsidR="00C87DDF" w:rsidRPr="00C87DDF" w:rsidRDefault="00C87DDF" w:rsidP="00C87DDF">
      <w:pPr>
        <w:pStyle w:val="Standard"/>
        <w:spacing w:before="170" w:after="170" w:line="360" w:lineRule="auto"/>
        <w:rPr>
          <w:rFonts w:ascii="Ubuntu Light" w:hAnsi="Ubuntu Light"/>
          <w:b/>
          <w:bCs/>
          <w:sz w:val="20"/>
          <w:szCs w:val="20"/>
        </w:rPr>
      </w:pPr>
      <w:r w:rsidRPr="00C87DDF">
        <w:rPr>
          <w:rFonts w:ascii="Ubuntu Light" w:hAnsi="Ubuntu Light"/>
          <w:b/>
          <w:bCs/>
          <w:sz w:val="20"/>
          <w:szCs w:val="20"/>
        </w:rPr>
        <w:t>Diapo 1</w:t>
      </w:r>
      <w:r>
        <w:rPr>
          <w:rFonts w:ascii="Ubuntu Light" w:hAnsi="Ubuntu Light"/>
          <w:b/>
          <w:bCs/>
          <w:sz w:val="20"/>
          <w:szCs w:val="20"/>
        </w:rPr>
        <w:t xml:space="preserve">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6610FBF9" w14:textId="77777777"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L’objet de cette présentation est de montrer l’articulation entre mots complexes, mots construits et mots dérivés ; </w:t>
      </w:r>
    </w:p>
    <w:p w14:paraId="02972BB5" w14:textId="11C71F05"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Diapo 2</w:t>
      </w:r>
      <w:r>
        <w:rPr>
          <w:rFonts w:ascii="Ubuntu Light" w:hAnsi="Ubuntu Light"/>
          <w:b/>
          <w:bCs/>
          <w:sz w:val="20"/>
          <w:szCs w:val="20"/>
        </w:rPr>
        <w:t xml:space="preserve">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4B23C9ED" w14:textId="0E7BB046" w:rsidR="00D7216A" w:rsidRDefault="00C87DDF" w:rsidP="00C87DDF">
      <w:pPr>
        <w:pStyle w:val="Standard"/>
        <w:spacing w:before="170" w:after="170" w:line="360" w:lineRule="auto"/>
        <w:ind w:left="360"/>
        <w:rPr>
          <w:rFonts w:ascii="Ubuntu Light" w:hAnsi="Ubuntu Light"/>
          <w:sz w:val="20"/>
          <w:szCs w:val="20"/>
        </w:rPr>
      </w:pPr>
      <w:r>
        <w:rPr>
          <w:rFonts w:ascii="Ubuntu Light" w:hAnsi="Ubuntu Light"/>
          <w:sz w:val="20"/>
          <w:szCs w:val="20"/>
        </w:rPr>
        <w:t>La</w:t>
      </w:r>
      <w:r w:rsidR="00173191" w:rsidRPr="00C87DDF">
        <w:rPr>
          <w:rFonts w:ascii="Ubuntu Light" w:hAnsi="Ubuntu Light"/>
          <w:sz w:val="20"/>
          <w:szCs w:val="20"/>
        </w:rPr>
        <w:t xml:space="preserve"> distinction entre mots construits et mots non construits correspond à une partition des mots complexes qui se superpose à la distinction entre mots dérivés et mots non dérivés.</w:t>
      </w:r>
    </w:p>
    <w:p w14:paraId="78670456" w14:textId="1CB4E7AF"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3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37067140" w14:textId="623501E1" w:rsidR="00D7216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Pour commencer, partons de l’ensemble des mots de la langue, avec ici quelques exemples qui serviront à illustrer les différentes distinctions.</w:t>
      </w:r>
    </w:p>
    <w:p w14:paraId="59B17680" w14:textId="3045E449"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4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62A641A6" w14:textId="77777777"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La première partition, est celle entre les mots simples et les mots complexes. Les mots simples, comme </w:t>
      </w:r>
      <w:r w:rsidRPr="00C87DDF">
        <w:rPr>
          <w:rFonts w:ascii="Ubuntu Light" w:hAnsi="Ubuntu Light"/>
          <w:b/>
          <w:bCs/>
          <w:i/>
          <w:iCs/>
          <w:sz w:val="20"/>
          <w:szCs w:val="20"/>
        </w:rPr>
        <w:t>maison</w:t>
      </w:r>
      <w:r w:rsidRPr="00C87DDF">
        <w:rPr>
          <w:rFonts w:ascii="Ubuntu Light" w:hAnsi="Ubuntu Light"/>
          <w:sz w:val="20"/>
          <w:szCs w:val="20"/>
        </w:rPr>
        <w:t xml:space="preserve">, </w:t>
      </w:r>
      <w:r w:rsidRPr="00C87DDF">
        <w:rPr>
          <w:rFonts w:ascii="Ubuntu Light" w:hAnsi="Ubuntu Light"/>
          <w:b/>
          <w:bCs/>
          <w:i/>
          <w:iCs/>
          <w:sz w:val="20"/>
          <w:szCs w:val="20"/>
        </w:rPr>
        <w:t>trop</w:t>
      </w:r>
      <w:r w:rsidRPr="00C87DDF">
        <w:rPr>
          <w:rFonts w:ascii="Ubuntu Light" w:hAnsi="Ubuntu Light"/>
          <w:sz w:val="20"/>
          <w:szCs w:val="20"/>
        </w:rPr>
        <w:t xml:space="preserve"> et </w:t>
      </w:r>
      <w:r w:rsidRPr="00C87DDF">
        <w:rPr>
          <w:rFonts w:ascii="Ubuntu Light" w:hAnsi="Ubuntu Light"/>
          <w:b/>
          <w:bCs/>
          <w:i/>
          <w:iCs/>
          <w:sz w:val="20"/>
          <w:szCs w:val="20"/>
        </w:rPr>
        <w:t>devant</w:t>
      </w:r>
      <w:r w:rsidRPr="00C87DDF">
        <w:rPr>
          <w:rFonts w:ascii="Ubuntu Light" w:hAnsi="Ubuntu Light"/>
          <w:sz w:val="20"/>
          <w:szCs w:val="20"/>
        </w:rPr>
        <w:t xml:space="preserve"> sont des unités lexicales constituées d’un seul morphème. </w:t>
      </w:r>
    </w:p>
    <w:p w14:paraId="5129E818" w14:textId="263C1BBF"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5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2A7653AB" w14:textId="77777777"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Les mots complexes sont des mots avec plusieurs morphèmes : </w:t>
      </w:r>
      <w:r w:rsidRPr="00C87DDF">
        <w:rPr>
          <w:rFonts w:ascii="Ubuntu Light" w:hAnsi="Ubuntu Light"/>
          <w:sz w:val="20"/>
          <w:szCs w:val="20"/>
        </w:rPr>
        <w:br/>
        <w:t xml:space="preserve">- Fusion de deux mots, de deux morphèmes, comme dans le cas des mots amalgamés tel que </w:t>
      </w:r>
      <w:r w:rsidRPr="00C87DDF">
        <w:rPr>
          <w:rFonts w:ascii="Ubuntu Light" w:hAnsi="Ubuntu Light"/>
          <w:b/>
          <w:bCs/>
          <w:i/>
          <w:iCs/>
          <w:sz w:val="20"/>
          <w:szCs w:val="20"/>
        </w:rPr>
        <w:t xml:space="preserve">du </w:t>
      </w:r>
      <w:r w:rsidRPr="00C87DDF">
        <w:rPr>
          <w:rFonts w:ascii="Ubuntu Light" w:hAnsi="Ubuntu Light"/>
          <w:sz w:val="20"/>
          <w:szCs w:val="20"/>
        </w:rPr>
        <w:t xml:space="preserve">(fusion de la préposition </w:t>
      </w:r>
      <w:r w:rsidRPr="00C87DDF">
        <w:rPr>
          <w:rFonts w:ascii="Ubuntu Light" w:hAnsi="Ubuntu Light"/>
          <w:b/>
          <w:bCs/>
          <w:i/>
          <w:iCs/>
          <w:sz w:val="20"/>
          <w:szCs w:val="20"/>
        </w:rPr>
        <w:t>de</w:t>
      </w:r>
      <w:r w:rsidRPr="00C87DDF">
        <w:rPr>
          <w:rFonts w:ascii="Ubuntu Light" w:hAnsi="Ubuntu Light"/>
          <w:sz w:val="20"/>
          <w:szCs w:val="20"/>
        </w:rPr>
        <w:t xml:space="preserve"> et de l’article </w:t>
      </w:r>
      <w:r w:rsidRPr="00C87DDF">
        <w:rPr>
          <w:rFonts w:ascii="Ubuntu Light" w:hAnsi="Ubuntu Light"/>
          <w:b/>
          <w:bCs/>
          <w:i/>
          <w:iCs/>
          <w:sz w:val="20"/>
          <w:szCs w:val="20"/>
        </w:rPr>
        <w:t>le</w:t>
      </w:r>
      <w:r w:rsidRPr="00C87DDF">
        <w:rPr>
          <w:rFonts w:ascii="Ubuntu Light" w:hAnsi="Ubuntu Light"/>
          <w:sz w:val="20"/>
          <w:szCs w:val="20"/>
        </w:rPr>
        <w:t xml:space="preserve">), </w:t>
      </w:r>
    </w:p>
    <w:p w14:paraId="1B641BD3" w14:textId="4876D90D"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6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2E6C4AAC" w14:textId="77777777"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 Concaténation de deux mots, de deux morphèmes pour les mots composés comme </w:t>
      </w:r>
      <w:r w:rsidRPr="00C87DDF">
        <w:rPr>
          <w:rFonts w:ascii="Ubuntu Light" w:hAnsi="Ubuntu Light"/>
          <w:b/>
          <w:bCs/>
          <w:i/>
          <w:iCs/>
          <w:sz w:val="20"/>
          <w:szCs w:val="20"/>
        </w:rPr>
        <w:t>clairvoyant</w:t>
      </w:r>
      <w:r w:rsidRPr="00C87DDF">
        <w:rPr>
          <w:rFonts w:ascii="Ubuntu Light" w:hAnsi="Ubuntu Light"/>
          <w:sz w:val="20"/>
          <w:szCs w:val="20"/>
        </w:rPr>
        <w:t xml:space="preserve">, </w:t>
      </w:r>
    </w:p>
    <w:p w14:paraId="14E67BA1" w14:textId="1C85B8DA"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7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4E58C988" w14:textId="109042F7"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 Concaténation d’un préfixe et d’un suffixe d’origine gréco-latine dans les mots savants comme </w:t>
      </w:r>
      <w:r w:rsidRPr="00C87DDF">
        <w:rPr>
          <w:rFonts w:ascii="Ubuntu Light" w:hAnsi="Ubuntu Light"/>
          <w:b/>
          <w:bCs/>
          <w:i/>
          <w:iCs/>
          <w:sz w:val="20"/>
          <w:szCs w:val="20"/>
        </w:rPr>
        <w:t>géologie</w:t>
      </w:r>
      <w:r w:rsidRPr="00C87DDF">
        <w:rPr>
          <w:rFonts w:ascii="Ubuntu Light" w:hAnsi="Ubuntu Light"/>
          <w:sz w:val="20"/>
          <w:szCs w:val="20"/>
        </w:rPr>
        <w:t>,</w:t>
      </w:r>
    </w:p>
    <w:p w14:paraId="5210654E" w14:textId="7744DFE5"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proofErr w:type="gramStart"/>
      <w:r>
        <w:rPr>
          <w:rFonts w:ascii="Ubuntu Light" w:hAnsi="Ubuntu Light"/>
          <w:b/>
          <w:bCs/>
          <w:sz w:val="20"/>
          <w:szCs w:val="20"/>
        </w:rPr>
        <w:t xml:space="preserve">8  </w:t>
      </w:r>
      <w:r w:rsidRPr="00C87DDF">
        <w:rPr>
          <w:rFonts w:ascii="Ubuntu Light" w:hAnsi="Ubuntu Light"/>
          <w:i/>
          <w:iCs/>
          <w:sz w:val="18"/>
          <w:szCs w:val="18"/>
        </w:rPr>
        <w:t>[</w:t>
      </w:r>
      <w:proofErr w:type="gramEnd"/>
      <w:r w:rsidRPr="00C87DDF">
        <w:rPr>
          <w:rFonts w:ascii="Ubuntu Light" w:hAnsi="Ubuntu Light"/>
          <w:i/>
          <w:iCs/>
          <w:sz w:val="18"/>
          <w:szCs w:val="18"/>
        </w:rPr>
        <w:t xml:space="preserve"> V1 | V2 | V3 | V4 | V5 | V6 | V7 | V8 ]</w:t>
      </w:r>
    </w:p>
    <w:p w14:paraId="6E2D69BA" w14:textId="4691258C" w:rsidR="00C87DDF"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 Concaténation de deux mots dont l’un au moins est tronqué pour les mots-valises comme </w:t>
      </w:r>
      <w:r w:rsidRPr="00C87DDF">
        <w:rPr>
          <w:rFonts w:ascii="Ubuntu Light" w:hAnsi="Ubuntu Light"/>
          <w:b/>
          <w:bCs/>
          <w:i/>
          <w:iCs/>
          <w:sz w:val="20"/>
          <w:szCs w:val="20"/>
        </w:rPr>
        <w:t xml:space="preserve">informatique, </w:t>
      </w:r>
      <w:r w:rsidRPr="00C87DDF">
        <w:rPr>
          <w:rFonts w:ascii="Ubuntu Light" w:hAnsi="Ubuntu Light"/>
          <w:sz w:val="20"/>
          <w:szCs w:val="20"/>
        </w:rPr>
        <w:t xml:space="preserve">formé à partir des mots </w:t>
      </w:r>
      <w:r w:rsidRPr="00C87DDF">
        <w:rPr>
          <w:rFonts w:ascii="Ubuntu Light" w:hAnsi="Ubuntu Light"/>
          <w:i/>
          <w:iCs/>
          <w:sz w:val="20"/>
          <w:szCs w:val="20"/>
        </w:rPr>
        <w:t>information</w:t>
      </w:r>
      <w:r w:rsidRPr="00C87DDF">
        <w:rPr>
          <w:rFonts w:ascii="Ubuntu Light" w:hAnsi="Ubuntu Light"/>
          <w:sz w:val="20"/>
          <w:szCs w:val="20"/>
        </w:rPr>
        <w:t xml:space="preserve"> et </w:t>
      </w:r>
      <w:r w:rsidRPr="00C87DDF">
        <w:rPr>
          <w:rFonts w:ascii="Ubuntu Light" w:hAnsi="Ubuntu Light"/>
          <w:i/>
          <w:iCs/>
          <w:sz w:val="20"/>
          <w:szCs w:val="20"/>
        </w:rPr>
        <w:t xml:space="preserve">automatique, </w:t>
      </w:r>
    </w:p>
    <w:p w14:paraId="6E024020" w14:textId="27C18828" w:rsidR="00C87DDF" w:rsidRDefault="00C87DDF" w:rsidP="00C87DDF">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9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D336A29" w14:textId="3F384EA2" w:rsidR="00D7216A" w:rsidRDefault="00173191" w:rsidP="00C87DDF">
      <w:pPr>
        <w:pStyle w:val="Standard"/>
        <w:spacing w:before="170" w:after="170" w:line="360" w:lineRule="auto"/>
        <w:ind w:left="360"/>
        <w:rPr>
          <w:rFonts w:ascii="Ubuntu Light" w:hAnsi="Ubuntu Light"/>
          <w:sz w:val="20"/>
          <w:szCs w:val="20"/>
        </w:rPr>
      </w:pPr>
      <w:proofErr w:type="gramStart"/>
      <w:r w:rsidRPr="00C87DDF">
        <w:rPr>
          <w:rFonts w:ascii="Ubuntu Light" w:hAnsi="Ubuntu Light"/>
          <w:sz w:val="20"/>
          <w:szCs w:val="20"/>
        </w:rPr>
        <w:t>et</w:t>
      </w:r>
      <w:proofErr w:type="gramEnd"/>
      <w:r w:rsidRPr="00C87DDF">
        <w:rPr>
          <w:rFonts w:ascii="Ubuntu Light" w:hAnsi="Ubuntu Light"/>
          <w:sz w:val="20"/>
          <w:szCs w:val="20"/>
        </w:rPr>
        <w:t xml:space="preserve"> enfin, </w:t>
      </w:r>
      <w:r w:rsidRPr="00C87DDF">
        <w:rPr>
          <w:rFonts w:ascii="Ubuntu Light" w:hAnsi="Ubuntu Light"/>
          <w:sz w:val="20"/>
          <w:szCs w:val="20"/>
        </w:rPr>
        <w:br/>
        <w:t xml:space="preserve">- Concaténation d’un affixe avec une base lexicale comme pour les exemples avec suffixe : </w:t>
      </w:r>
      <w:r w:rsidRPr="00C87DDF">
        <w:rPr>
          <w:rFonts w:ascii="Ubuntu Light" w:hAnsi="Ubuntu Light"/>
          <w:b/>
          <w:bCs/>
          <w:i/>
          <w:iCs/>
          <w:sz w:val="20"/>
          <w:szCs w:val="20"/>
        </w:rPr>
        <w:t>chanteur</w:t>
      </w:r>
      <w:r w:rsidRPr="00C87DDF">
        <w:rPr>
          <w:rFonts w:ascii="Ubuntu Light" w:hAnsi="Ubuntu Light"/>
          <w:sz w:val="20"/>
          <w:szCs w:val="20"/>
        </w:rPr>
        <w:t xml:space="preserve">, </w:t>
      </w:r>
      <w:r w:rsidRPr="00C87DDF">
        <w:rPr>
          <w:rFonts w:ascii="Ubuntu Light" w:hAnsi="Ubuntu Light"/>
          <w:b/>
          <w:bCs/>
          <w:i/>
          <w:iCs/>
          <w:sz w:val="20"/>
          <w:szCs w:val="20"/>
        </w:rPr>
        <w:t>acceptable</w:t>
      </w:r>
      <w:r w:rsidRPr="00C87DDF">
        <w:rPr>
          <w:rFonts w:ascii="Ubuntu Light" w:hAnsi="Ubuntu Light"/>
          <w:sz w:val="20"/>
          <w:szCs w:val="20"/>
        </w:rPr>
        <w:t xml:space="preserve"> et </w:t>
      </w:r>
      <w:r w:rsidRPr="00C87DDF">
        <w:rPr>
          <w:rFonts w:ascii="Ubuntu Light" w:hAnsi="Ubuntu Light"/>
          <w:b/>
          <w:bCs/>
          <w:i/>
          <w:iCs/>
          <w:sz w:val="20"/>
          <w:szCs w:val="20"/>
        </w:rPr>
        <w:t>clairement</w:t>
      </w:r>
      <w:r w:rsidRPr="00C87DDF">
        <w:rPr>
          <w:rFonts w:ascii="Ubuntu Light" w:hAnsi="Ubuntu Light"/>
          <w:sz w:val="20"/>
          <w:szCs w:val="20"/>
        </w:rPr>
        <w:t>.</w:t>
      </w:r>
    </w:p>
    <w:p w14:paraId="25CF259C" w14:textId="16E28CDE" w:rsidR="00C87DDF" w:rsidRDefault="00C87DDF">
      <w:pPr>
        <w:rPr>
          <w:rFonts w:ascii="Ubuntu Light" w:hAnsi="Ubuntu Light"/>
          <w:sz w:val="20"/>
          <w:szCs w:val="20"/>
        </w:rPr>
      </w:pPr>
      <w:r>
        <w:rPr>
          <w:rFonts w:ascii="Ubuntu Light" w:hAnsi="Ubuntu Light"/>
          <w:sz w:val="20"/>
          <w:szCs w:val="20"/>
        </w:rPr>
        <w:br w:type="page"/>
      </w:r>
    </w:p>
    <w:p w14:paraId="0C42E729" w14:textId="08C0EBDD" w:rsidR="00C87DDF" w:rsidRPr="00C87DDF" w:rsidRDefault="00C87DDF"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lastRenderedPageBreak/>
        <w:t xml:space="preserve">Diapo </w:t>
      </w:r>
      <w:r>
        <w:rPr>
          <w:rFonts w:ascii="Ubuntu Light" w:hAnsi="Ubuntu Light"/>
          <w:b/>
          <w:bCs/>
          <w:sz w:val="20"/>
          <w:szCs w:val="20"/>
        </w:rPr>
        <w:t xml:space="preserve">10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7856D29F" w14:textId="51B365CF" w:rsidR="00A97F2D" w:rsidRDefault="00173191" w:rsidP="00A97F2D">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La seconde partition est la partition entre les mots construits et les mots non construits. </w:t>
      </w:r>
    </w:p>
    <w:p w14:paraId="47B82B17" w14:textId="6E476F87" w:rsidR="00A97F2D" w:rsidRPr="00C87DDF" w:rsidRDefault="00A97F2D"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11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7D46592" w14:textId="77777777" w:rsidR="00A97F2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Les mots construits sont des mots complexes pour lesquels il existe une règle sémantique explicite et systématique qui relie les parties constituantes du mot. </w:t>
      </w:r>
    </w:p>
    <w:p w14:paraId="5F4F7DEC" w14:textId="2669A5A8" w:rsidR="00A97F2D" w:rsidRPr="00C87DDF" w:rsidRDefault="00A97F2D"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12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712384E4" w14:textId="0F7E6B09" w:rsidR="00A97F2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Il en va ainsi du mot-valise </w:t>
      </w:r>
      <w:r w:rsidRPr="00C87DDF">
        <w:rPr>
          <w:rFonts w:ascii="Ubuntu Light" w:hAnsi="Ubuntu Light"/>
          <w:b/>
          <w:bCs/>
          <w:i/>
          <w:iCs/>
          <w:sz w:val="20"/>
          <w:szCs w:val="20"/>
        </w:rPr>
        <w:t>informatique</w:t>
      </w:r>
      <w:r w:rsidRPr="00C87DDF">
        <w:rPr>
          <w:rFonts w:ascii="Ubuntu Light" w:hAnsi="Ubuntu Light"/>
          <w:sz w:val="20"/>
          <w:szCs w:val="20"/>
        </w:rPr>
        <w:t xml:space="preserve"> qui fait référence à de l’information automatisée. De même pour les mots dérivés comme </w:t>
      </w:r>
      <w:r w:rsidRPr="00C87DDF">
        <w:rPr>
          <w:rFonts w:ascii="Ubuntu Light" w:hAnsi="Ubuntu Light"/>
          <w:b/>
          <w:bCs/>
          <w:i/>
          <w:iCs/>
          <w:sz w:val="20"/>
          <w:szCs w:val="20"/>
        </w:rPr>
        <w:t>chanteur</w:t>
      </w:r>
      <w:r w:rsidRPr="00C87DDF">
        <w:rPr>
          <w:rFonts w:ascii="Ubuntu Light" w:hAnsi="Ubuntu Light"/>
          <w:sz w:val="20"/>
          <w:szCs w:val="20"/>
        </w:rPr>
        <w:t xml:space="preserve"> et </w:t>
      </w:r>
      <w:r w:rsidRPr="00C87DDF">
        <w:rPr>
          <w:rFonts w:ascii="Ubuntu Light" w:hAnsi="Ubuntu Light"/>
          <w:b/>
          <w:bCs/>
          <w:i/>
          <w:iCs/>
          <w:sz w:val="20"/>
          <w:szCs w:val="20"/>
        </w:rPr>
        <w:t>acceptable</w:t>
      </w:r>
      <w:r w:rsidRPr="00C87DDF">
        <w:rPr>
          <w:rFonts w:ascii="Ubuntu Light" w:hAnsi="Ubuntu Light"/>
          <w:sz w:val="20"/>
          <w:szCs w:val="20"/>
        </w:rPr>
        <w:t xml:space="preserve">, dont l’analyse repose sur une règle qui permet de relier le suffixe à sa base pour construire la signification du mot dérivé. </w:t>
      </w:r>
    </w:p>
    <w:p w14:paraId="7AAE01A8" w14:textId="5C776B96" w:rsidR="00A97F2D" w:rsidRPr="00C87DDF" w:rsidRDefault="00A97F2D"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13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7317DCD6" w14:textId="42D9BED9" w:rsidR="00A97F2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Dans </w:t>
      </w:r>
      <w:r w:rsidRPr="00C87DDF">
        <w:rPr>
          <w:rFonts w:ascii="Ubuntu Light" w:hAnsi="Ubuntu Light"/>
          <w:b/>
          <w:bCs/>
          <w:i/>
          <w:iCs/>
          <w:sz w:val="20"/>
          <w:szCs w:val="20"/>
        </w:rPr>
        <w:t>chanteur</w:t>
      </w:r>
      <w:r w:rsidRPr="00C87DDF">
        <w:rPr>
          <w:rFonts w:ascii="Ubuntu Light" w:hAnsi="Ubuntu Light"/>
          <w:sz w:val="20"/>
          <w:szCs w:val="20"/>
        </w:rPr>
        <w:t xml:space="preserve">, le suffixe signifie </w:t>
      </w:r>
      <w:r w:rsidRPr="00C87DDF">
        <w:rPr>
          <w:rFonts w:ascii="Ubuntu Light" w:hAnsi="Ubuntu Light"/>
          <w:i/>
          <w:iCs/>
          <w:sz w:val="20"/>
          <w:szCs w:val="20"/>
        </w:rPr>
        <w:t>celui qui---</w:t>
      </w:r>
      <w:r w:rsidRPr="00C87DDF">
        <w:rPr>
          <w:rFonts w:ascii="Ubuntu Light" w:hAnsi="Ubuntu Light"/>
          <w:sz w:val="20"/>
          <w:szCs w:val="20"/>
        </w:rPr>
        <w:t xml:space="preserve"> et sa base - toujours de nature verbale - a pour signification celle qui est donnée par lexique. La mise en relation de l’affixe et de sa base permet ainsi de construire la signification de </w:t>
      </w:r>
      <w:r w:rsidRPr="00C87DDF">
        <w:rPr>
          <w:rFonts w:ascii="Ubuntu Light" w:hAnsi="Ubuntu Light"/>
          <w:b/>
          <w:bCs/>
          <w:i/>
          <w:iCs/>
          <w:sz w:val="20"/>
          <w:szCs w:val="20"/>
        </w:rPr>
        <w:t>chanteur </w:t>
      </w:r>
      <w:r w:rsidRPr="00C87DDF">
        <w:rPr>
          <w:rFonts w:ascii="Ubuntu Light" w:hAnsi="Ubuntu Light"/>
          <w:sz w:val="20"/>
          <w:szCs w:val="20"/>
        </w:rPr>
        <w:t xml:space="preserve">: </w:t>
      </w:r>
      <w:r w:rsidRPr="00C87DDF">
        <w:rPr>
          <w:rFonts w:ascii="Ubuntu Light" w:hAnsi="Ubuntu Light"/>
          <w:i/>
          <w:iCs/>
          <w:sz w:val="20"/>
          <w:szCs w:val="20"/>
        </w:rPr>
        <w:t>celui qui---chante</w:t>
      </w:r>
      <w:r w:rsidRPr="00C87DDF">
        <w:rPr>
          <w:rFonts w:ascii="Ubuntu Light" w:hAnsi="Ubuntu Light"/>
          <w:sz w:val="20"/>
          <w:szCs w:val="20"/>
        </w:rPr>
        <w:t>. La règle est la même lorsqu’elle s’applique à d’autres mots dérivés au moyen du suffixe -</w:t>
      </w:r>
      <w:proofErr w:type="spellStart"/>
      <w:r w:rsidRPr="00C87DDF">
        <w:rPr>
          <w:rFonts w:ascii="Ubuntu Light" w:hAnsi="Ubuntu Light"/>
          <w:b/>
          <w:bCs/>
          <w:i/>
          <w:iCs/>
          <w:sz w:val="20"/>
          <w:szCs w:val="20"/>
        </w:rPr>
        <w:t>eur</w:t>
      </w:r>
      <w:proofErr w:type="spellEnd"/>
      <w:r w:rsidRPr="00C87DDF">
        <w:rPr>
          <w:rFonts w:ascii="Ubuntu Light" w:hAnsi="Ubuntu Light"/>
          <w:sz w:val="20"/>
          <w:szCs w:val="20"/>
        </w:rPr>
        <w:t xml:space="preserve"> comme : </w:t>
      </w:r>
      <w:r w:rsidRPr="00C87DDF">
        <w:rPr>
          <w:rFonts w:ascii="Ubuntu Light" w:hAnsi="Ubuntu Light"/>
          <w:b/>
          <w:bCs/>
          <w:i/>
          <w:iCs/>
          <w:sz w:val="20"/>
          <w:szCs w:val="20"/>
        </w:rPr>
        <w:t>vendeur</w:t>
      </w:r>
      <w:r w:rsidRPr="00C87DDF">
        <w:rPr>
          <w:rFonts w:ascii="Ubuntu Light" w:hAnsi="Ubuntu Light"/>
          <w:sz w:val="20"/>
          <w:szCs w:val="20"/>
        </w:rPr>
        <w:t xml:space="preserve">, </w:t>
      </w:r>
      <w:r w:rsidRPr="00C87DDF">
        <w:rPr>
          <w:rFonts w:ascii="Ubuntu Light" w:hAnsi="Ubuntu Light"/>
          <w:b/>
          <w:bCs/>
          <w:i/>
          <w:iCs/>
          <w:sz w:val="20"/>
          <w:szCs w:val="20"/>
        </w:rPr>
        <w:t>administrateur</w:t>
      </w:r>
      <w:r w:rsidRPr="00C87DDF">
        <w:rPr>
          <w:rFonts w:ascii="Ubuntu Light" w:hAnsi="Ubuntu Light"/>
          <w:sz w:val="20"/>
          <w:szCs w:val="20"/>
        </w:rPr>
        <w:t xml:space="preserve">, </w:t>
      </w:r>
      <w:r w:rsidRPr="00C87DDF">
        <w:rPr>
          <w:rFonts w:ascii="Ubuntu Light" w:hAnsi="Ubuntu Light"/>
          <w:b/>
          <w:bCs/>
          <w:i/>
          <w:iCs/>
          <w:sz w:val="20"/>
          <w:szCs w:val="20"/>
        </w:rPr>
        <w:t>menteur</w:t>
      </w:r>
      <w:r w:rsidRPr="00C87DDF">
        <w:rPr>
          <w:rFonts w:ascii="Ubuntu Light" w:hAnsi="Ubuntu Light"/>
          <w:sz w:val="20"/>
          <w:szCs w:val="20"/>
        </w:rPr>
        <w:t xml:space="preserve">. </w:t>
      </w:r>
    </w:p>
    <w:p w14:paraId="3032519D" w14:textId="7BF6B70F" w:rsidR="00A97F2D" w:rsidRPr="00C87DDF" w:rsidRDefault="00A97F2D"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14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10DD4E1C" w14:textId="77777777" w:rsidR="00A97F2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De même, il y a une relation explicite et régulière dans la formation des adjectifs verbaux comme </w:t>
      </w:r>
      <w:r w:rsidRPr="00C87DDF">
        <w:rPr>
          <w:rFonts w:ascii="Ubuntu Light" w:hAnsi="Ubuntu Light"/>
          <w:b/>
          <w:bCs/>
          <w:i/>
          <w:iCs/>
          <w:sz w:val="20"/>
          <w:szCs w:val="20"/>
        </w:rPr>
        <w:t>acceptable</w:t>
      </w:r>
      <w:r w:rsidRPr="00C87DDF">
        <w:rPr>
          <w:rFonts w:ascii="Ubuntu Light" w:hAnsi="Ubuntu Light"/>
          <w:sz w:val="20"/>
          <w:szCs w:val="20"/>
        </w:rPr>
        <w:t xml:space="preserve">, </w:t>
      </w:r>
      <w:r w:rsidRPr="00C87DDF">
        <w:rPr>
          <w:rFonts w:ascii="Ubuntu Light" w:hAnsi="Ubuntu Light"/>
          <w:b/>
          <w:bCs/>
          <w:i/>
          <w:iCs/>
          <w:sz w:val="20"/>
          <w:szCs w:val="20"/>
        </w:rPr>
        <w:t>négociable</w:t>
      </w:r>
      <w:r w:rsidRPr="00C87DDF">
        <w:rPr>
          <w:rFonts w:ascii="Ubuntu Light" w:hAnsi="Ubuntu Light"/>
          <w:sz w:val="20"/>
          <w:szCs w:val="20"/>
        </w:rPr>
        <w:t xml:space="preserve">, et </w:t>
      </w:r>
      <w:r w:rsidRPr="00C87DDF">
        <w:rPr>
          <w:rFonts w:ascii="Ubuntu Light" w:hAnsi="Ubuntu Light"/>
          <w:b/>
          <w:bCs/>
          <w:i/>
          <w:iCs/>
          <w:sz w:val="20"/>
          <w:szCs w:val="20"/>
        </w:rPr>
        <w:t>vendable</w:t>
      </w:r>
      <w:r w:rsidRPr="00C87DDF">
        <w:rPr>
          <w:rFonts w:ascii="Ubuntu Light" w:hAnsi="Ubuntu Light"/>
          <w:sz w:val="20"/>
          <w:szCs w:val="20"/>
        </w:rPr>
        <w:t>, dont la signification est respectivement : qui peut être---</w:t>
      </w:r>
      <w:r w:rsidRPr="00C87DDF">
        <w:rPr>
          <w:rFonts w:ascii="Ubuntu Light" w:hAnsi="Ubuntu Light"/>
          <w:i/>
          <w:iCs/>
          <w:sz w:val="20"/>
          <w:szCs w:val="20"/>
        </w:rPr>
        <w:t>accepté</w:t>
      </w:r>
      <w:r w:rsidRPr="00C87DDF">
        <w:rPr>
          <w:rFonts w:ascii="Ubuntu Light" w:hAnsi="Ubuntu Light"/>
          <w:sz w:val="20"/>
          <w:szCs w:val="20"/>
        </w:rPr>
        <w:t>, qui peut être---</w:t>
      </w:r>
      <w:r w:rsidRPr="00C87DDF">
        <w:rPr>
          <w:rFonts w:ascii="Ubuntu Light" w:hAnsi="Ubuntu Light"/>
          <w:i/>
          <w:iCs/>
          <w:sz w:val="20"/>
          <w:szCs w:val="20"/>
        </w:rPr>
        <w:t>négocié</w:t>
      </w:r>
      <w:r w:rsidRPr="00C87DDF">
        <w:rPr>
          <w:rFonts w:ascii="Ubuntu Light" w:hAnsi="Ubuntu Light"/>
          <w:sz w:val="20"/>
          <w:szCs w:val="20"/>
        </w:rPr>
        <w:t>, qui peut être---</w:t>
      </w:r>
      <w:r w:rsidRPr="00C87DDF">
        <w:rPr>
          <w:rFonts w:ascii="Ubuntu Light" w:hAnsi="Ubuntu Light"/>
          <w:i/>
          <w:iCs/>
          <w:sz w:val="20"/>
          <w:szCs w:val="20"/>
        </w:rPr>
        <w:t>vendu</w:t>
      </w:r>
      <w:r w:rsidRPr="00C87DDF">
        <w:rPr>
          <w:rFonts w:ascii="Ubuntu Light" w:hAnsi="Ubuntu Light"/>
          <w:sz w:val="20"/>
          <w:szCs w:val="20"/>
        </w:rPr>
        <w:t>.</w:t>
      </w:r>
      <w:r w:rsidRPr="00C87DDF">
        <w:rPr>
          <w:rFonts w:ascii="Ubuntu Light" w:hAnsi="Ubuntu Light"/>
          <w:sz w:val="20"/>
          <w:szCs w:val="20"/>
        </w:rPr>
        <w:br/>
      </w:r>
    </w:p>
    <w:p w14:paraId="5C713E1C" w14:textId="3057CA25" w:rsidR="00A97F2D" w:rsidRPr="00C87DDF" w:rsidRDefault="00A97F2D" w:rsidP="00A97F2D">
      <w:pPr>
        <w:pStyle w:val="Standard"/>
        <w:spacing w:before="170" w:after="170" w:line="360" w:lineRule="auto"/>
        <w:rPr>
          <w:rFonts w:ascii="Ubuntu Light" w:hAnsi="Ubuntu Light"/>
          <w:sz w:val="20"/>
          <w:szCs w:val="20"/>
        </w:rPr>
      </w:pPr>
      <w:r w:rsidRPr="00C87DDF">
        <w:rPr>
          <w:rFonts w:ascii="Ubuntu Light" w:hAnsi="Ubuntu Light"/>
          <w:b/>
          <w:bCs/>
          <w:sz w:val="20"/>
          <w:szCs w:val="20"/>
        </w:rPr>
        <w:t xml:space="preserve">Diapo </w:t>
      </w:r>
      <w:r>
        <w:rPr>
          <w:rFonts w:ascii="Ubuntu Light" w:hAnsi="Ubuntu Light"/>
          <w:b/>
          <w:bCs/>
          <w:sz w:val="20"/>
          <w:szCs w:val="20"/>
        </w:rPr>
        <w:t xml:space="preserve">15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45E48E28" w14:textId="77777777" w:rsidR="00A97F2D" w:rsidRDefault="00173191" w:rsidP="00C87DDF">
      <w:pPr>
        <w:pStyle w:val="Standard"/>
        <w:spacing w:before="170" w:after="170" w:line="360" w:lineRule="auto"/>
        <w:ind w:left="360"/>
        <w:rPr>
          <w:rFonts w:ascii="Ubuntu Light" w:hAnsi="Ubuntu Light"/>
          <w:sz w:val="20"/>
          <w:szCs w:val="20"/>
        </w:rPr>
      </w:pPr>
      <w:proofErr w:type="gramStart"/>
      <w:r w:rsidRPr="00C87DDF">
        <w:rPr>
          <w:rFonts w:ascii="Ubuntu Light" w:hAnsi="Ubuntu Light"/>
          <w:sz w:val="20"/>
          <w:szCs w:val="20"/>
        </w:rPr>
        <w:t>Par contre</w:t>
      </w:r>
      <w:proofErr w:type="gramEnd"/>
      <w:r w:rsidRPr="00C87DDF">
        <w:rPr>
          <w:rFonts w:ascii="Ubuntu Light" w:hAnsi="Ubuntu Light"/>
          <w:sz w:val="20"/>
          <w:szCs w:val="20"/>
        </w:rPr>
        <w:t xml:space="preserve">, pour les mots non construits comme </w:t>
      </w:r>
      <w:r w:rsidRPr="00C87DDF">
        <w:rPr>
          <w:rFonts w:ascii="Ubuntu Light" w:hAnsi="Ubuntu Light"/>
          <w:b/>
          <w:bCs/>
          <w:i/>
          <w:iCs/>
          <w:sz w:val="20"/>
          <w:szCs w:val="20"/>
        </w:rPr>
        <w:t>proton</w:t>
      </w:r>
      <w:r w:rsidRPr="00C87DDF">
        <w:rPr>
          <w:rFonts w:ascii="Ubuntu Light" w:hAnsi="Ubuntu Light"/>
          <w:sz w:val="20"/>
          <w:szCs w:val="20"/>
        </w:rPr>
        <w:t xml:space="preserve">, </w:t>
      </w:r>
      <w:r w:rsidRPr="00C87DDF">
        <w:rPr>
          <w:rFonts w:ascii="Ubuntu Light" w:hAnsi="Ubuntu Light"/>
          <w:b/>
          <w:bCs/>
          <w:i/>
          <w:iCs/>
          <w:sz w:val="20"/>
          <w:szCs w:val="20"/>
        </w:rPr>
        <w:t>sème</w:t>
      </w:r>
      <w:r w:rsidRPr="00C87DDF">
        <w:rPr>
          <w:rFonts w:ascii="Ubuntu Light" w:hAnsi="Ubuntu Light"/>
          <w:sz w:val="20"/>
          <w:szCs w:val="20"/>
        </w:rPr>
        <w:t xml:space="preserve"> et </w:t>
      </w:r>
      <w:r w:rsidRPr="00C87DDF">
        <w:rPr>
          <w:rFonts w:ascii="Ubuntu Light" w:hAnsi="Ubuntu Light"/>
          <w:b/>
          <w:bCs/>
          <w:i/>
          <w:iCs/>
          <w:sz w:val="20"/>
          <w:szCs w:val="20"/>
        </w:rPr>
        <w:t>clémentine</w:t>
      </w:r>
      <w:r w:rsidRPr="00C87DDF">
        <w:rPr>
          <w:rFonts w:ascii="Ubuntu Light" w:hAnsi="Ubuntu Light"/>
          <w:sz w:val="20"/>
          <w:szCs w:val="20"/>
        </w:rPr>
        <w:t xml:space="preserve">, il n’y a pas de règle unique qui s’applique à tous les mots du même paradigme. </w:t>
      </w:r>
      <w:r w:rsidRPr="00C87DDF">
        <w:rPr>
          <w:rFonts w:ascii="Ubuntu Light" w:hAnsi="Ubuntu Light"/>
          <w:sz w:val="20"/>
          <w:szCs w:val="20"/>
        </w:rPr>
        <w:br/>
        <w:t xml:space="preserve">Les mots de la physique nucléaire tels que </w:t>
      </w:r>
      <w:r w:rsidRPr="00C87DDF">
        <w:rPr>
          <w:rFonts w:ascii="Ubuntu Light" w:hAnsi="Ubuntu Light"/>
          <w:b/>
          <w:bCs/>
          <w:i/>
          <w:iCs/>
          <w:sz w:val="20"/>
          <w:szCs w:val="20"/>
        </w:rPr>
        <w:t>proton, neutron photon, électron, fermion, boson, muon,</w:t>
      </w:r>
      <w:r w:rsidRPr="00C87DDF">
        <w:rPr>
          <w:rFonts w:ascii="Ubuntu Light" w:hAnsi="Ubuntu Light"/>
          <w:sz w:val="20"/>
          <w:szCs w:val="20"/>
        </w:rPr>
        <w:t xml:space="preserve"> par exemple, définissent un paradigme qui se caractérise par une terminaison -</w:t>
      </w:r>
      <w:r w:rsidRPr="00C87DDF">
        <w:rPr>
          <w:rFonts w:ascii="Ubuntu Light" w:hAnsi="Ubuntu Light"/>
          <w:b/>
          <w:bCs/>
          <w:i/>
          <w:iCs/>
          <w:sz w:val="20"/>
          <w:szCs w:val="20"/>
        </w:rPr>
        <w:t>on</w:t>
      </w:r>
      <w:r w:rsidRPr="00C87DDF">
        <w:rPr>
          <w:rFonts w:ascii="Ubuntu Light" w:hAnsi="Ubuntu Light"/>
          <w:sz w:val="20"/>
          <w:szCs w:val="20"/>
        </w:rPr>
        <w:t xml:space="preserve"> qui pourrait être un suffixe qui signifie "</w:t>
      </w:r>
      <w:r w:rsidRPr="00C87DDF">
        <w:rPr>
          <w:rFonts w:ascii="Ubuntu Light" w:hAnsi="Ubuntu Light"/>
          <w:i/>
          <w:iCs/>
          <w:sz w:val="20"/>
          <w:szCs w:val="20"/>
        </w:rPr>
        <w:t xml:space="preserve">particule </w:t>
      </w:r>
      <w:proofErr w:type="spellStart"/>
      <w:r w:rsidRPr="00C87DDF">
        <w:rPr>
          <w:rFonts w:ascii="Ubuntu Light" w:hAnsi="Ubuntu Light"/>
          <w:i/>
          <w:iCs/>
          <w:sz w:val="20"/>
          <w:szCs w:val="20"/>
        </w:rPr>
        <w:t>élementaire</w:t>
      </w:r>
      <w:proofErr w:type="spellEnd"/>
      <w:r w:rsidRPr="00C87DDF">
        <w:rPr>
          <w:rFonts w:ascii="Ubuntu Light" w:hAnsi="Ubuntu Light"/>
          <w:i/>
          <w:iCs/>
          <w:sz w:val="20"/>
          <w:szCs w:val="20"/>
        </w:rPr>
        <w:t xml:space="preserve"> de</w:t>
      </w:r>
      <w:r w:rsidRPr="00C87DDF">
        <w:rPr>
          <w:rFonts w:ascii="Ubuntu Light" w:hAnsi="Ubuntu Light"/>
          <w:sz w:val="20"/>
          <w:szCs w:val="20"/>
        </w:rPr>
        <w:t xml:space="preserve">---" Mais contrairement aux mots construits, il n’y a pas cette fois une règle catégorielle et sémantique </w:t>
      </w:r>
      <w:r w:rsidRPr="00C87DDF">
        <w:rPr>
          <w:rFonts w:ascii="Ubuntu Light" w:hAnsi="Ubuntu Light"/>
          <w:sz w:val="20"/>
          <w:szCs w:val="20"/>
          <w:u w:val="single"/>
        </w:rPr>
        <w:t>unique</w:t>
      </w:r>
      <w:r w:rsidRPr="00C87DDF">
        <w:rPr>
          <w:rFonts w:ascii="Ubuntu Light" w:hAnsi="Ubuntu Light"/>
          <w:sz w:val="20"/>
          <w:szCs w:val="20"/>
        </w:rPr>
        <w:t xml:space="preserve"> qui relie le suffixe à sa base :</w:t>
      </w:r>
      <w:r w:rsidRPr="00C87DDF">
        <w:rPr>
          <w:rFonts w:ascii="Ubuntu Light" w:hAnsi="Ubuntu Light"/>
          <w:sz w:val="20"/>
          <w:szCs w:val="20"/>
        </w:rPr>
        <w:br/>
        <w:t xml:space="preserve">- </w:t>
      </w:r>
      <w:r w:rsidRPr="00C87DDF">
        <w:rPr>
          <w:rFonts w:ascii="Ubuntu Light" w:hAnsi="Ubuntu Light"/>
          <w:b/>
          <w:bCs/>
          <w:i/>
          <w:iCs/>
          <w:sz w:val="20"/>
          <w:szCs w:val="20"/>
        </w:rPr>
        <w:t>neutron</w:t>
      </w:r>
      <w:r w:rsidRPr="00C87DDF">
        <w:rPr>
          <w:rFonts w:ascii="Ubuntu Light" w:hAnsi="Ubuntu Light"/>
          <w:sz w:val="20"/>
          <w:szCs w:val="20"/>
        </w:rPr>
        <w:t xml:space="preserve"> est formé à partir de l’adjectif </w:t>
      </w:r>
      <w:r w:rsidRPr="00C87DDF">
        <w:rPr>
          <w:rFonts w:ascii="Ubuntu Light" w:hAnsi="Ubuntu Light"/>
          <w:i/>
          <w:iCs/>
          <w:sz w:val="20"/>
          <w:szCs w:val="20"/>
        </w:rPr>
        <w:t xml:space="preserve">neutre, donc : </w:t>
      </w:r>
      <w:r w:rsidRPr="00C87DDF">
        <w:rPr>
          <w:rFonts w:ascii="Ubuntu Light" w:hAnsi="Ubuntu Light"/>
          <w:sz w:val="20"/>
          <w:szCs w:val="20"/>
        </w:rPr>
        <w:t>particule élémentaire---</w:t>
      </w:r>
      <w:r w:rsidRPr="00C87DDF">
        <w:rPr>
          <w:rFonts w:ascii="Ubuntu Light" w:hAnsi="Ubuntu Light"/>
          <w:i/>
          <w:iCs/>
          <w:sz w:val="20"/>
          <w:szCs w:val="20"/>
        </w:rPr>
        <w:t>neutre</w:t>
      </w:r>
      <w:r w:rsidRPr="00C87DDF">
        <w:rPr>
          <w:rFonts w:ascii="Ubuntu Light" w:hAnsi="Ubuntu Light"/>
          <w:sz w:val="20"/>
          <w:szCs w:val="20"/>
        </w:rPr>
        <w:t xml:space="preserve">, </w:t>
      </w:r>
      <w:r w:rsidRPr="00C87DDF">
        <w:rPr>
          <w:rFonts w:ascii="Ubuntu Light" w:hAnsi="Ubuntu Light"/>
          <w:sz w:val="20"/>
          <w:szCs w:val="20"/>
        </w:rPr>
        <w:br/>
        <w:t xml:space="preserve">- </w:t>
      </w:r>
      <w:r w:rsidRPr="00C87DDF">
        <w:rPr>
          <w:rFonts w:ascii="Ubuntu Light" w:hAnsi="Ubuntu Light"/>
          <w:b/>
          <w:bCs/>
          <w:i/>
          <w:iCs/>
          <w:sz w:val="20"/>
          <w:szCs w:val="20"/>
        </w:rPr>
        <w:t>électron</w:t>
      </w:r>
      <w:r w:rsidRPr="00C87DDF">
        <w:rPr>
          <w:rFonts w:ascii="Ubuntu Light" w:hAnsi="Ubuntu Light"/>
          <w:sz w:val="20"/>
          <w:szCs w:val="20"/>
        </w:rPr>
        <w:t xml:space="preserve"> est formé à partir du nom grec et latin qui est à l’origine du mot </w:t>
      </w:r>
      <w:r w:rsidRPr="00C87DDF">
        <w:rPr>
          <w:rFonts w:ascii="Ubuntu Light" w:hAnsi="Ubuntu Light"/>
          <w:i/>
          <w:iCs/>
          <w:sz w:val="20"/>
          <w:szCs w:val="20"/>
        </w:rPr>
        <w:t>électricité</w:t>
      </w:r>
      <w:r w:rsidRPr="00C87DDF">
        <w:rPr>
          <w:rFonts w:ascii="Ubuntu Light" w:hAnsi="Ubuntu Light"/>
          <w:sz w:val="20"/>
          <w:szCs w:val="20"/>
        </w:rPr>
        <w:t xml:space="preserve">, </w:t>
      </w:r>
      <w:r w:rsidRPr="00C87DDF">
        <w:rPr>
          <w:rFonts w:ascii="Ubuntu Light" w:hAnsi="Ubuntu Light"/>
          <w:sz w:val="20"/>
          <w:szCs w:val="20"/>
        </w:rPr>
        <w:br/>
        <w:t xml:space="preserve">- </w:t>
      </w:r>
      <w:r w:rsidRPr="00C87DDF">
        <w:rPr>
          <w:rFonts w:ascii="Ubuntu Light" w:hAnsi="Ubuntu Light"/>
          <w:b/>
          <w:bCs/>
          <w:i/>
          <w:iCs/>
          <w:sz w:val="20"/>
          <w:szCs w:val="20"/>
        </w:rPr>
        <w:t>fermion</w:t>
      </w:r>
      <w:r w:rsidRPr="00C87DDF">
        <w:rPr>
          <w:rFonts w:ascii="Ubuntu Light" w:hAnsi="Ubuntu Light"/>
          <w:sz w:val="20"/>
          <w:szCs w:val="20"/>
        </w:rPr>
        <w:t xml:space="preserve"> et </w:t>
      </w:r>
      <w:r w:rsidRPr="00C87DDF">
        <w:rPr>
          <w:rFonts w:ascii="Ubuntu Light" w:hAnsi="Ubuntu Light"/>
          <w:b/>
          <w:bCs/>
          <w:i/>
          <w:iCs/>
          <w:sz w:val="20"/>
          <w:szCs w:val="20"/>
        </w:rPr>
        <w:t>boson</w:t>
      </w:r>
      <w:r w:rsidRPr="00C87DDF">
        <w:rPr>
          <w:rFonts w:ascii="Ubuntu Light" w:hAnsi="Ubuntu Light"/>
          <w:sz w:val="20"/>
          <w:szCs w:val="20"/>
        </w:rPr>
        <w:t xml:space="preserve"> sont formés à partir d’un nom propre, nom du physicien qui a découvert ces particules : </w:t>
      </w:r>
      <w:r w:rsidRPr="00C87DDF">
        <w:rPr>
          <w:rFonts w:ascii="Ubuntu Light" w:hAnsi="Ubuntu Light"/>
          <w:i/>
          <w:iCs/>
          <w:sz w:val="20"/>
          <w:szCs w:val="20"/>
        </w:rPr>
        <w:t>Fermi</w:t>
      </w:r>
      <w:r w:rsidRPr="00C87DDF">
        <w:rPr>
          <w:rFonts w:ascii="Ubuntu Light" w:hAnsi="Ubuntu Light"/>
          <w:sz w:val="20"/>
          <w:szCs w:val="20"/>
        </w:rPr>
        <w:t xml:space="preserve"> et </w:t>
      </w:r>
      <w:r w:rsidRPr="00C87DDF">
        <w:rPr>
          <w:rFonts w:ascii="Ubuntu Light" w:hAnsi="Ubuntu Light"/>
          <w:i/>
          <w:iCs/>
          <w:sz w:val="20"/>
          <w:szCs w:val="20"/>
        </w:rPr>
        <w:t xml:space="preserve">Bose. </w:t>
      </w:r>
      <w:r w:rsidRPr="00C87DDF">
        <w:rPr>
          <w:rFonts w:ascii="Ubuntu Light" w:hAnsi="Ubuntu Light"/>
          <w:i/>
          <w:iCs/>
          <w:sz w:val="20"/>
          <w:szCs w:val="20"/>
        </w:rPr>
        <w:br/>
        <w:t xml:space="preserve">- </w:t>
      </w:r>
      <w:r w:rsidRPr="00C87DDF">
        <w:rPr>
          <w:rFonts w:ascii="Ubuntu Light" w:hAnsi="Ubuntu Light"/>
          <w:b/>
          <w:bCs/>
          <w:i/>
          <w:iCs/>
          <w:sz w:val="20"/>
          <w:szCs w:val="20"/>
        </w:rPr>
        <w:t>Muon</w:t>
      </w:r>
      <w:r w:rsidRPr="00C87DDF">
        <w:rPr>
          <w:rFonts w:ascii="Ubuntu Light" w:hAnsi="Ubuntu Light"/>
          <w:sz w:val="20"/>
          <w:szCs w:val="20"/>
        </w:rPr>
        <w:t xml:space="preserve"> est formé à partir du nom de la lettre grecque </w:t>
      </w:r>
      <w:r w:rsidRPr="00C87DDF">
        <w:rPr>
          <w:rFonts w:ascii="Ubuntu Light" w:hAnsi="Ubuntu Light"/>
          <w:i/>
          <w:iCs/>
          <w:sz w:val="20"/>
          <w:szCs w:val="20"/>
        </w:rPr>
        <w:t>mu </w:t>
      </w:r>
      <w:r w:rsidRPr="00C87DDF">
        <w:rPr>
          <w:rFonts w:ascii="Ubuntu Light" w:hAnsi="Ubuntu Light"/>
          <w:sz w:val="20"/>
          <w:szCs w:val="20"/>
        </w:rPr>
        <w:t xml:space="preserve">; la signification du mot complexe pouvant être alors : particule élémentaire---notée avec la lettre grecque </w:t>
      </w:r>
      <w:r w:rsidRPr="00C87DDF">
        <w:rPr>
          <w:rFonts w:ascii="Ubuntu Light" w:hAnsi="Ubuntu Light"/>
          <w:i/>
          <w:iCs/>
          <w:sz w:val="20"/>
          <w:szCs w:val="20"/>
        </w:rPr>
        <w:t>mu</w:t>
      </w:r>
      <w:r w:rsidRPr="00C87DDF">
        <w:rPr>
          <w:rFonts w:ascii="Ubuntu Light" w:hAnsi="Ubuntu Light"/>
          <w:sz w:val="20"/>
          <w:szCs w:val="20"/>
        </w:rPr>
        <w:t xml:space="preserve">. </w:t>
      </w:r>
      <w:r w:rsidRPr="00C87DDF">
        <w:rPr>
          <w:rFonts w:ascii="Ubuntu Light" w:hAnsi="Ubuntu Light"/>
          <w:sz w:val="20"/>
          <w:szCs w:val="20"/>
        </w:rPr>
        <w:br/>
        <w:t xml:space="preserve">Rien de régulier donc dans la relation sémantique entre ce qui pourrait être un suffixe et sa base. </w:t>
      </w:r>
      <w:r w:rsidRPr="00C87DDF">
        <w:rPr>
          <w:rFonts w:ascii="Ubuntu Light" w:hAnsi="Ubuntu Light"/>
          <w:sz w:val="20"/>
          <w:szCs w:val="20"/>
        </w:rPr>
        <w:br/>
      </w:r>
    </w:p>
    <w:p w14:paraId="49A98293" w14:textId="77777777" w:rsidR="00A97F2D" w:rsidRDefault="00A97F2D">
      <w:pPr>
        <w:rPr>
          <w:rFonts w:ascii="Ubuntu Light" w:hAnsi="Ubuntu Light"/>
          <w:sz w:val="20"/>
          <w:szCs w:val="20"/>
        </w:rPr>
      </w:pPr>
      <w:r>
        <w:rPr>
          <w:rFonts w:ascii="Ubuntu Light" w:hAnsi="Ubuntu Light"/>
          <w:sz w:val="20"/>
          <w:szCs w:val="20"/>
        </w:rPr>
        <w:br w:type="page"/>
      </w:r>
    </w:p>
    <w:p w14:paraId="6AAFD144" w14:textId="4D498DD0" w:rsidR="00A97F2D" w:rsidRDefault="00A97F2D" w:rsidP="00A97F2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lastRenderedPageBreak/>
        <w:t xml:space="preserve">Diapo </w:t>
      </w:r>
      <w:r>
        <w:rPr>
          <w:rFonts w:ascii="Ubuntu Light" w:hAnsi="Ubuntu Light"/>
          <w:b/>
          <w:bCs/>
          <w:sz w:val="20"/>
          <w:szCs w:val="20"/>
        </w:rPr>
        <w:t>1</w:t>
      </w:r>
      <w:r w:rsidR="00127198">
        <w:rPr>
          <w:rFonts w:ascii="Ubuntu Light" w:hAnsi="Ubuntu Light"/>
          <w:b/>
          <w:bCs/>
          <w:sz w:val="20"/>
          <w:szCs w:val="20"/>
        </w:rPr>
        <w:t>6</w:t>
      </w:r>
      <w:r>
        <w:rPr>
          <w:rFonts w:ascii="Ubuntu Light" w:hAnsi="Ubuntu Light"/>
          <w:b/>
          <w:bCs/>
          <w:sz w:val="20"/>
          <w:szCs w:val="20"/>
        </w:rPr>
        <w:t xml:space="preserve">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1AB1B8CF" w14:textId="68071C8B" w:rsidR="00A97F2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De même pour tous les termes de la linguistique tels que : </w:t>
      </w:r>
      <w:r w:rsidRPr="00C87DDF">
        <w:rPr>
          <w:rFonts w:ascii="Ubuntu Light" w:hAnsi="Ubuntu Light"/>
          <w:b/>
          <w:bCs/>
          <w:i/>
          <w:iCs/>
          <w:sz w:val="20"/>
          <w:szCs w:val="20"/>
        </w:rPr>
        <w:t>sème, morphème, phonème, lexème</w:t>
      </w:r>
      <w:r w:rsidRPr="00C87DDF">
        <w:rPr>
          <w:rFonts w:ascii="Ubuntu Light" w:hAnsi="Ubuntu Light"/>
          <w:sz w:val="20"/>
          <w:szCs w:val="20"/>
        </w:rPr>
        <w:t xml:space="preserve">. </w:t>
      </w:r>
    </w:p>
    <w:p w14:paraId="395291AD" w14:textId="4D58A2A1" w:rsidR="00127198" w:rsidRDefault="00127198" w:rsidP="00127198">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17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7E67DA14" w14:textId="77777777" w:rsidR="00127198"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Même chose pour le peu de mots désignant de petits agrumes : </w:t>
      </w:r>
      <w:r w:rsidRPr="00C87DDF">
        <w:rPr>
          <w:rFonts w:ascii="Ubuntu Light" w:hAnsi="Ubuntu Light"/>
          <w:b/>
          <w:bCs/>
          <w:i/>
          <w:iCs/>
          <w:sz w:val="20"/>
          <w:szCs w:val="20"/>
        </w:rPr>
        <w:t xml:space="preserve">clémentine, </w:t>
      </w:r>
      <w:r w:rsidRPr="00C87DDF">
        <w:rPr>
          <w:rFonts w:ascii="Ubuntu Light" w:hAnsi="Ubuntu Light"/>
          <w:sz w:val="20"/>
          <w:szCs w:val="20"/>
        </w:rPr>
        <w:t xml:space="preserve">et </w:t>
      </w:r>
      <w:r w:rsidRPr="00C87DDF">
        <w:rPr>
          <w:rFonts w:ascii="Ubuntu Light" w:hAnsi="Ubuntu Light"/>
          <w:b/>
          <w:bCs/>
          <w:i/>
          <w:iCs/>
          <w:sz w:val="20"/>
          <w:szCs w:val="20"/>
        </w:rPr>
        <w:t>tangerine</w:t>
      </w:r>
      <w:r w:rsidRPr="00C87DDF">
        <w:rPr>
          <w:rFonts w:ascii="Ubuntu Light" w:hAnsi="Ubuntu Light"/>
          <w:sz w:val="20"/>
          <w:szCs w:val="20"/>
        </w:rPr>
        <w:t xml:space="preserve"> dont la formation renvoie à un nom propre : le père </w:t>
      </w:r>
      <w:r w:rsidRPr="00C87DDF">
        <w:rPr>
          <w:rFonts w:ascii="Ubuntu Light" w:hAnsi="Ubuntu Light"/>
          <w:i/>
          <w:iCs/>
          <w:sz w:val="20"/>
          <w:szCs w:val="20"/>
        </w:rPr>
        <w:t xml:space="preserve">Clément pour </w:t>
      </w:r>
      <w:r w:rsidRPr="00C87DDF">
        <w:rPr>
          <w:rFonts w:ascii="Ubuntu Light" w:hAnsi="Ubuntu Light"/>
          <w:b/>
          <w:bCs/>
          <w:i/>
          <w:iCs/>
          <w:sz w:val="20"/>
          <w:szCs w:val="20"/>
        </w:rPr>
        <w:t>clémentine</w:t>
      </w:r>
      <w:r w:rsidRPr="00C87DDF">
        <w:rPr>
          <w:rFonts w:ascii="Ubuntu Light" w:hAnsi="Ubuntu Light"/>
          <w:sz w:val="20"/>
          <w:szCs w:val="20"/>
        </w:rPr>
        <w:t xml:space="preserve">, et au nom de la ville de </w:t>
      </w:r>
      <w:r w:rsidRPr="00C87DDF">
        <w:rPr>
          <w:rFonts w:ascii="Ubuntu Light" w:hAnsi="Ubuntu Light"/>
          <w:i/>
          <w:iCs/>
          <w:sz w:val="20"/>
          <w:szCs w:val="20"/>
        </w:rPr>
        <w:t>Tanger</w:t>
      </w:r>
      <w:r w:rsidRPr="00C87DDF">
        <w:rPr>
          <w:rFonts w:ascii="Ubuntu Light" w:hAnsi="Ubuntu Light"/>
          <w:sz w:val="20"/>
          <w:szCs w:val="20"/>
        </w:rPr>
        <w:t xml:space="preserve"> au Maroc pour </w:t>
      </w:r>
      <w:r w:rsidRPr="00C87DDF">
        <w:rPr>
          <w:rFonts w:ascii="Ubuntu Light" w:hAnsi="Ubuntu Light"/>
          <w:b/>
          <w:bCs/>
          <w:i/>
          <w:iCs/>
          <w:sz w:val="20"/>
          <w:szCs w:val="20"/>
        </w:rPr>
        <w:t xml:space="preserve">tangerine, </w:t>
      </w:r>
      <w:r w:rsidRPr="00C87DDF">
        <w:rPr>
          <w:rFonts w:ascii="Ubuntu Light" w:hAnsi="Ubuntu Light"/>
          <w:sz w:val="20"/>
          <w:szCs w:val="20"/>
        </w:rPr>
        <w:t xml:space="preserve">et ces deux mots sont formés par analogie avec le mot féminin </w:t>
      </w:r>
      <w:r w:rsidRPr="00C87DDF">
        <w:rPr>
          <w:rFonts w:ascii="Ubuntu Light" w:hAnsi="Ubuntu Light"/>
          <w:i/>
          <w:iCs/>
          <w:sz w:val="20"/>
          <w:szCs w:val="20"/>
        </w:rPr>
        <w:t>mandarine</w:t>
      </w:r>
      <w:r w:rsidRPr="00C87DDF">
        <w:rPr>
          <w:rFonts w:ascii="Ubuntu Light" w:hAnsi="Ubuntu Light"/>
          <w:sz w:val="20"/>
          <w:szCs w:val="20"/>
        </w:rPr>
        <w:t xml:space="preserve"> de </w:t>
      </w:r>
      <w:r w:rsidRPr="00C87DDF">
        <w:rPr>
          <w:rFonts w:ascii="Ubuntu Light" w:hAnsi="Ubuntu Light"/>
          <w:i/>
          <w:iCs/>
          <w:sz w:val="20"/>
          <w:szCs w:val="20"/>
        </w:rPr>
        <w:t xml:space="preserve">mandarin. </w:t>
      </w:r>
      <w:r w:rsidRPr="00C87DDF">
        <w:rPr>
          <w:rFonts w:ascii="Ubuntu Light" w:hAnsi="Ubuntu Light"/>
          <w:sz w:val="20"/>
          <w:szCs w:val="20"/>
        </w:rPr>
        <w:t xml:space="preserve">Cette formation à partir du nom </w:t>
      </w:r>
      <w:r w:rsidRPr="00C87DDF">
        <w:rPr>
          <w:rFonts w:ascii="Ubuntu Light" w:hAnsi="Ubuntu Light"/>
          <w:i/>
          <w:iCs/>
          <w:sz w:val="20"/>
          <w:szCs w:val="20"/>
        </w:rPr>
        <w:t>mandarin</w:t>
      </w:r>
      <w:r w:rsidRPr="00C87DDF">
        <w:rPr>
          <w:rFonts w:ascii="Ubuntu Light" w:hAnsi="Ubuntu Light"/>
          <w:sz w:val="20"/>
          <w:szCs w:val="20"/>
        </w:rPr>
        <w:t xml:space="preserve"> signale l’origine chinoise du fruit. Dans le paradigme des mots non construits </w:t>
      </w:r>
      <w:r w:rsidRPr="00C87DDF">
        <w:rPr>
          <w:rFonts w:ascii="Ubuntu Light" w:hAnsi="Ubuntu Light"/>
          <w:b/>
          <w:bCs/>
          <w:i/>
          <w:iCs/>
          <w:sz w:val="20"/>
          <w:szCs w:val="20"/>
        </w:rPr>
        <w:t>clémentine, tangerine</w:t>
      </w:r>
      <w:r w:rsidRPr="00C87DDF">
        <w:rPr>
          <w:rFonts w:ascii="Ubuntu Light" w:hAnsi="Ubuntu Light"/>
          <w:sz w:val="20"/>
          <w:szCs w:val="20"/>
        </w:rPr>
        <w:t xml:space="preserve"> et </w:t>
      </w:r>
      <w:r w:rsidRPr="00C87DDF">
        <w:rPr>
          <w:rFonts w:ascii="Ubuntu Light" w:hAnsi="Ubuntu Light"/>
          <w:b/>
          <w:bCs/>
          <w:i/>
          <w:iCs/>
          <w:sz w:val="20"/>
          <w:szCs w:val="20"/>
        </w:rPr>
        <w:t>mandarine</w:t>
      </w:r>
      <w:r w:rsidRPr="00C87DDF">
        <w:rPr>
          <w:rFonts w:ascii="Ubuntu Light" w:hAnsi="Ubuntu Light"/>
          <w:sz w:val="20"/>
          <w:szCs w:val="20"/>
        </w:rPr>
        <w:t>, la terminaison -</w:t>
      </w:r>
      <w:proofErr w:type="spellStart"/>
      <w:r w:rsidRPr="00C87DDF">
        <w:rPr>
          <w:rFonts w:ascii="Ubuntu Light" w:hAnsi="Ubuntu Light"/>
          <w:b/>
          <w:bCs/>
          <w:i/>
          <w:iCs/>
          <w:sz w:val="20"/>
          <w:szCs w:val="20"/>
        </w:rPr>
        <w:t>ine</w:t>
      </w:r>
      <w:proofErr w:type="spellEnd"/>
      <w:r w:rsidRPr="00C87DDF">
        <w:rPr>
          <w:rFonts w:ascii="Ubuntu Light" w:hAnsi="Ubuntu Light"/>
          <w:sz w:val="20"/>
          <w:szCs w:val="20"/>
        </w:rPr>
        <w:t xml:space="preserve"> de </w:t>
      </w:r>
      <w:r w:rsidRPr="00C87DDF">
        <w:rPr>
          <w:rFonts w:ascii="Ubuntu Light" w:hAnsi="Ubuntu Light"/>
          <w:i/>
          <w:iCs/>
          <w:sz w:val="20"/>
          <w:szCs w:val="20"/>
        </w:rPr>
        <w:t>mandarine</w:t>
      </w:r>
      <w:r w:rsidRPr="00C87DDF">
        <w:rPr>
          <w:rFonts w:ascii="Ubuntu Light" w:hAnsi="Ubuntu Light"/>
          <w:sz w:val="20"/>
          <w:szCs w:val="20"/>
        </w:rPr>
        <w:t xml:space="preserve"> est ainsi interprétée comme un suffixe, sans en avoir les propriétés définitoires. </w:t>
      </w:r>
      <w:r w:rsidRPr="00C87DDF">
        <w:rPr>
          <w:rFonts w:ascii="Ubuntu Light" w:hAnsi="Ubuntu Light"/>
          <w:sz w:val="20"/>
          <w:szCs w:val="20"/>
        </w:rPr>
        <w:br/>
      </w:r>
    </w:p>
    <w:p w14:paraId="6103176E" w14:textId="6EA80FDF" w:rsidR="00127198" w:rsidRDefault="00127198" w:rsidP="00127198">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18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4BBBF23F" w14:textId="5641B079" w:rsidR="00127198"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Les mots </w:t>
      </w:r>
      <w:r w:rsidRPr="00C87DDF">
        <w:rPr>
          <w:rFonts w:ascii="Ubuntu Light" w:hAnsi="Ubuntu Light"/>
          <w:b/>
          <w:bCs/>
          <w:i/>
          <w:iCs/>
          <w:sz w:val="20"/>
          <w:szCs w:val="20"/>
        </w:rPr>
        <w:t>salade</w:t>
      </w:r>
      <w:r w:rsidRPr="00C87DDF">
        <w:rPr>
          <w:rFonts w:ascii="Ubuntu Light" w:hAnsi="Ubuntu Light"/>
          <w:sz w:val="20"/>
          <w:szCs w:val="20"/>
        </w:rPr>
        <w:t xml:space="preserve">, </w:t>
      </w:r>
      <w:r w:rsidRPr="00C87DDF">
        <w:rPr>
          <w:rFonts w:ascii="Ubuntu Light" w:hAnsi="Ubuntu Light"/>
          <w:b/>
          <w:bCs/>
          <w:i/>
          <w:iCs/>
          <w:sz w:val="20"/>
          <w:szCs w:val="20"/>
        </w:rPr>
        <w:t>aqueux</w:t>
      </w:r>
      <w:r w:rsidRPr="00C87DDF">
        <w:rPr>
          <w:rFonts w:ascii="Ubuntu Light" w:hAnsi="Ubuntu Light"/>
          <w:sz w:val="20"/>
          <w:szCs w:val="20"/>
        </w:rPr>
        <w:t xml:space="preserve"> et </w:t>
      </w:r>
      <w:r w:rsidRPr="00C87DDF">
        <w:rPr>
          <w:rFonts w:ascii="Ubuntu Light" w:hAnsi="Ubuntu Light"/>
          <w:b/>
          <w:bCs/>
          <w:i/>
          <w:iCs/>
          <w:sz w:val="20"/>
          <w:szCs w:val="20"/>
        </w:rPr>
        <w:t>parlement</w:t>
      </w:r>
      <w:r w:rsidRPr="00C87DDF">
        <w:rPr>
          <w:rFonts w:ascii="Ubuntu Light" w:hAnsi="Ubuntu Light"/>
          <w:sz w:val="20"/>
          <w:szCs w:val="20"/>
        </w:rPr>
        <w:t xml:space="preserve">, sont également des mots non construits, mais contrairement aux exemples précédents, ils sont formés au moyen d’un suffixe régulier pour lequel il existe de nombreux exemples de mots construits. </w:t>
      </w:r>
    </w:p>
    <w:p w14:paraId="044929F1" w14:textId="7691E66C" w:rsidR="00127198" w:rsidRDefault="00127198" w:rsidP="00127198">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19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1B5ECC14" w14:textId="77777777" w:rsidR="00127198" w:rsidRDefault="00173191" w:rsidP="00C87DDF">
      <w:pPr>
        <w:pStyle w:val="Standard"/>
        <w:spacing w:before="170" w:after="170" w:line="360" w:lineRule="auto"/>
        <w:ind w:left="360"/>
        <w:rPr>
          <w:rFonts w:ascii="Ubuntu Light" w:hAnsi="Ubuntu Light"/>
          <w:b/>
          <w:bCs/>
          <w:i/>
          <w:iCs/>
          <w:sz w:val="20"/>
          <w:szCs w:val="20"/>
        </w:rPr>
      </w:pPr>
      <w:r w:rsidRPr="00C87DDF">
        <w:rPr>
          <w:rFonts w:ascii="Ubuntu Light" w:hAnsi="Ubuntu Light"/>
          <w:sz w:val="20"/>
          <w:szCs w:val="20"/>
        </w:rPr>
        <w:t xml:space="preserve">- Ainsi, à côté de </w:t>
      </w:r>
      <w:r w:rsidRPr="00C87DDF">
        <w:rPr>
          <w:rFonts w:ascii="Ubuntu Light" w:hAnsi="Ubuntu Light"/>
          <w:b/>
          <w:bCs/>
          <w:i/>
          <w:iCs/>
          <w:sz w:val="20"/>
          <w:szCs w:val="20"/>
        </w:rPr>
        <w:t>salade</w:t>
      </w:r>
      <w:r w:rsidRPr="00C87DDF">
        <w:rPr>
          <w:rFonts w:ascii="Ubuntu Light" w:hAnsi="Ubuntu Light"/>
          <w:sz w:val="20"/>
          <w:szCs w:val="20"/>
        </w:rPr>
        <w:t xml:space="preserve">, on a </w:t>
      </w:r>
      <w:r w:rsidRPr="00C87DDF">
        <w:rPr>
          <w:rFonts w:ascii="Ubuntu Light" w:hAnsi="Ubuntu Light"/>
          <w:b/>
          <w:bCs/>
          <w:i/>
          <w:iCs/>
          <w:sz w:val="20"/>
          <w:szCs w:val="20"/>
        </w:rPr>
        <w:t xml:space="preserve">citronnade, cotonnade, poivrade, </w:t>
      </w:r>
      <w:r w:rsidRPr="00C87DDF">
        <w:rPr>
          <w:rFonts w:ascii="Ubuntu Light" w:hAnsi="Ubuntu Light"/>
          <w:sz w:val="20"/>
          <w:szCs w:val="20"/>
        </w:rPr>
        <w:t xml:space="preserve">et </w:t>
      </w:r>
      <w:r w:rsidRPr="00C87DDF">
        <w:rPr>
          <w:rFonts w:ascii="Ubuntu Light" w:hAnsi="Ubuntu Light"/>
          <w:b/>
          <w:bCs/>
          <w:i/>
          <w:iCs/>
          <w:sz w:val="20"/>
          <w:szCs w:val="20"/>
        </w:rPr>
        <w:t>persillade</w:t>
      </w:r>
      <w:r w:rsidRPr="00C87DDF">
        <w:rPr>
          <w:rFonts w:ascii="Ubuntu Light" w:hAnsi="Ubuntu Light"/>
          <w:sz w:val="20"/>
          <w:szCs w:val="20"/>
        </w:rPr>
        <w:t> ;</w:t>
      </w:r>
      <w:r w:rsidRPr="00C87DDF">
        <w:rPr>
          <w:rFonts w:ascii="Ubuntu Light" w:hAnsi="Ubuntu Light"/>
          <w:b/>
          <w:bCs/>
          <w:i/>
          <w:iCs/>
          <w:sz w:val="20"/>
          <w:szCs w:val="20"/>
        </w:rPr>
        <w:t xml:space="preserve"> </w:t>
      </w:r>
    </w:p>
    <w:p w14:paraId="74FBBDB5" w14:textId="51093435" w:rsidR="00127198" w:rsidRDefault="00127198" w:rsidP="00127198">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20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5DC0B40C" w14:textId="77777777" w:rsidR="00127198" w:rsidRDefault="00127198" w:rsidP="00C87DDF">
      <w:pPr>
        <w:pStyle w:val="Standard"/>
        <w:spacing w:before="170" w:after="170" w:line="360" w:lineRule="auto"/>
        <w:ind w:left="360"/>
        <w:rPr>
          <w:rFonts w:ascii="Ubuntu Light" w:hAnsi="Ubuntu Light"/>
          <w:sz w:val="20"/>
          <w:szCs w:val="20"/>
        </w:rPr>
      </w:pPr>
      <w:r>
        <w:rPr>
          <w:rFonts w:ascii="Ubuntu Light" w:hAnsi="Ubuntu Light"/>
          <w:sz w:val="20"/>
          <w:szCs w:val="20"/>
        </w:rPr>
        <w:t xml:space="preserve">- </w:t>
      </w:r>
      <w:r w:rsidR="00173191" w:rsidRPr="00C87DDF">
        <w:rPr>
          <w:rFonts w:ascii="Ubuntu Light" w:hAnsi="Ubuntu Light"/>
          <w:sz w:val="20"/>
          <w:szCs w:val="20"/>
        </w:rPr>
        <w:t xml:space="preserve">à côté de </w:t>
      </w:r>
      <w:r w:rsidR="00173191" w:rsidRPr="00C87DDF">
        <w:rPr>
          <w:rFonts w:ascii="Ubuntu Light" w:hAnsi="Ubuntu Light"/>
          <w:b/>
          <w:bCs/>
          <w:i/>
          <w:iCs/>
          <w:sz w:val="20"/>
          <w:szCs w:val="20"/>
        </w:rPr>
        <w:t>aqueux</w:t>
      </w:r>
      <w:r w:rsidR="00173191" w:rsidRPr="00C87DDF">
        <w:rPr>
          <w:rFonts w:ascii="Ubuntu Light" w:hAnsi="Ubuntu Light"/>
          <w:sz w:val="20"/>
          <w:szCs w:val="20"/>
        </w:rPr>
        <w:t xml:space="preserve">, on a notamment </w:t>
      </w:r>
      <w:r w:rsidR="00173191" w:rsidRPr="00C87DDF">
        <w:rPr>
          <w:rFonts w:ascii="Ubuntu Light" w:hAnsi="Ubuntu Light"/>
          <w:b/>
          <w:bCs/>
          <w:i/>
          <w:iCs/>
          <w:sz w:val="20"/>
          <w:szCs w:val="20"/>
        </w:rPr>
        <w:t xml:space="preserve">anguleux, épineux, douteux, </w:t>
      </w:r>
      <w:r w:rsidR="00173191" w:rsidRPr="00C87DDF">
        <w:rPr>
          <w:rFonts w:ascii="Ubuntu Light" w:hAnsi="Ubuntu Light"/>
          <w:sz w:val="20"/>
          <w:szCs w:val="20"/>
        </w:rPr>
        <w:t>et</w:t>
      </w:r>
      <w:r w:rsidR="00173191" w:rsidRPr="00C87DDF">
        <w:rPr>
          <w:rFonts w:ascii="Ubuntu Light" w:hAnsi="Ubuntu Light"/>
          <w:b/>
          <w:bCs/>
          <w:i/>
          <w:iCs/>
          <w:sz w:val="20"/>
          <w:szCs w:val="20"/>
        </w:rPr>
        <w:t xml:space="preserve"> mélodieux</w:t>
      </w:r>
      <w:r w:rsidR="00173191" w:rsidRPr="00C87DDF">
        <w:rPr>
          <w:rFonts w:ascii="Ubuntu Light" w:hAnsi="Ubuntu Light"/>
          <w:sz w:val="20"/>
          <w:szCs w:val="20"/>
        </w:rPr>
        <w:t xml:space="preserve"> ; </w:t>
      </w:r>
    </w:p>
    <w:p w14:paraId="05252588" w14:textId="22FF491E" w:rsidR="00127198" w:rsidRDefault="00127198" w:rsidP="00127198">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21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6FBEB01D" w14:textId="066A5201" w:rsidR="00040CC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 à côté de </w:t>
      </w:r>
      <w:r w:rsidRPr="00C87DDF">
        <w:rPr>
          <w:rFonts w:ascii="Ubuntu Light" w:hAnsi="Ubuntu Light"/>
          <w:b/>
          <w:bCs/>
          <w:i/>
          <w:iCs/>
          <w:sz w:val="20"/>
          <w:szCs w:val="20"/>
        </w:rPr>
        <w:t>parlement</w:t>
      </w:r>
      <w:r w:rsidRPr="00C87DDF">
        <w:rPr>
          <w:rFonts w:ascii="Ubuntu Light" w:hAnsi="Ubuntu Light"/>
          <w:sz w:val="20"/>
          <w:szCs w:val="20"/>
        </w:rPr>
        <w:t xml:space="preserve">, on a </w:t>
      </w:r>
      <w:r w:rsidRPr="00C87DDF">
        <w:rPr>
          <w:rFonts w:ascii="Ubuntu Light" w:hAnsi="Ubuntu Light"/>
          <w:b/>
          <w:bCs/>
          <w:i/>
          <w:iCs/>
          <w:sz w:val="20"/>
          <w:szCs w:val="20"/>
        </w:rPr>
        <w:t>gouvernement, soulèvement, remplacement,</w:t>
      </w:r>
      <w:r w:rsidRPr="00C87DDF">
        <w:rPr>
          <w:rFonts w:ascii="Ubuntu Light" w:hAnsi="Ubuntu Light"/>
          <w:sz w:val="20"/>
          <w:szCs w:val="20"/>
        </w:rPr>
        <w:t xml:space="preserve"> et</w:t>
      </w:r>
      <w:r w:rsidRPr="00C87DDF">
        <w:rPr>
          <w:rFonts w:ascii="Ubuntu Light" w:hAnsi="Ubuntu Light"/>
          <w:b/>
          <w:bCs/>
          <w:i/>
          <w:iCs/>
          <w:sz w:val="20"/>
          <w:szCs w:val="20"/>
        </w:rPr>
        <w:t xml:space="preserve"> accouchement</w:t>
      </w:r>
      <w:r w:rsidRPr="00C87DDF">
        <w:rPr>
          <w:rFonts w:ascii="Ubuntu Light" w:hAnsi="Ubuntu Light"/>
          <w:sz w:val="20"/>
          <w:szCs w:val="20"/>
        </w:rPr>
        <w:t xml:space="preserve">. </w:t>
      </w:r>
    </w:p>
    <w:p w14:paraId="0006BB6C" w14:textId="0B43759A" w:rsid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22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6EE9366C" w14:textId="77777777" w:rsidR="00040CC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Pour les mots formés avec le suffixe -</w:t>
      </w:r>
      <w:proofErr w:type="spellStart"/>
      <w:r w:rsidRPr="00C87DDF">
        <w:rPr>
          <w:rFonts w:ascii="Ubuntu Light" w:hAnsi="Ubuntu Light"/>
          <w:b/>
          <w:bCs/>
          <w:i/>
          <w:iCs/>
          <w:sz w:val="20"/>
          <w:szCs w:val="20"/>
        </w:rPr>
        <w:t>ade</w:t>
      </w:r>
      <w:proofErr w:type="spellEnd"/>
      <w:r w:rsidRPr="00C87DDF">
        <w:rPr>
          <w:rFonts w:ascii="Ubuntu Light" w:hAnsi="Ubuntu Light"/>
          <w:sz w:val="20"/>
          <w:szCs w:val="20"/>
        </w:rPr>
        <w:t xml:space="preserve">, nous </w:t>
      </w:r>
      <w:proofErr w:type="gramStart"/>
      <w:r w:rsidRPr="00C87DDF">
        <w:rPr>
          <w:rFonts w:ascii="Ubuntu Light" w:hAnsi="Ubuntu Light"/>
          <w:sz w:val="20"/>
          <w:szCs w:val="20"/>
        </w:rPr>
        <w:t>avons</w:t>
      </w:r>
      <w:proofErr w:type="gramEnd"/>
      <w:r w:rsidRPr="00C87DDF">
        <w:rPr>
          <w:rFonts w:ascii="Ubuntu Light" w:hAnsi="Ubuntu Light"/>
          <w:sz w:val="20"/>
          <w:szCs w:val="20"/>
        </w:rPr>
        <w:t xml:space="preserve"> aucune difficulté - dès lors que l’on connaît la signification des mots - à établir une relation entre : </w:t>
      </w:r>
      <w:r w:rsidRPr="00C87DDF">
        <w:rPr>
          <w:rFonts w:ascii="Ubuntu Light" w:hAnsi="Ubuntu Light"/>
          <w:b/>
          <w:bCs/>
          <w:i/>
          <w:iCs/>
          <w:sz w:val="20"/>
          <w:szCs w:val="20"/>
        </w:rPr>
        <w:t>citronnade</w:t>
      </w:r>
      <w:r w:rsidRPr="00C87DDF">
        <w:rPr>
          <w:rFonts w:ascii="Ubuntu Light" w:hAnsi="Ubuntu Light"/>
          <w:sz w:val="20"/>
          <w:szCs w:val="20"/>
        </w:rPr>
        <w:t xml:space="preserve"> et </w:t>
      </w:r>
      <w:r w:rsidRPr="00C87DDF">
        <w:rPr>
          <w:rFonts w:ascii="Ubuntu Light" w:hAnsi="Ubuntu Light"/>
          <w:b/>
          <w:bCs/>
          <w:i/>
          <w:iCs/>
          <w:sz w:val="20"/>
          <w:szCs w:val="20"/>
        </w:rPr>
        <w:t>citron</w:t>
      </w:r>
      <w:r w:rsidRPr="00C87DDF">
        <w:rPr>
          <w:rFonts w:ascii="Ubuntu Light" w:hAnsi="Ubuntu Light"/>
          <w:sz w:val="20"/>
          <w:szCs w:val="20"/>
        </w:rPr>
        <w:t xml:space="preserve">, entre </w:t>
      </w:r>
      <w:r w:rsidRPr="00C87DDF">
        <w:rPr>
          <w:rFonts w:ascii="Ubuntu Light" w:hAnsi="Ubuntu Light"/>
          <w:b/>
          <w:bCs/>
          <w:i/>
          <w:iCs/>
          <w:sz w:val="20"/>
          <w:szCs w:val="20"/>
        </w:rPr>
        <w:t>cotonnade</w:t>
      </w:r>
      <w:r w:rsidRPr="00C87DDF">
        <w:rPr>
          <w:rFonts w:ascii="Ubuntu Light" w:hAnsi="Ubuntu Light"/>
          <w:sz w:val="20"/>
          <w:szCs w:val="20"/>
        </w:rPr>
        <w:t xml:space="preserve"> et </w:t>
      </w:r>
      <w:r w:rsidRPr="00C87DDF">
        <w:rPr>
          <w:rFonts w:ascii="Ubuntu Light" w:hAnsi="Ubuntu Light"/>
          <w:b/>
          <w:bCs/>
          <w:i/>
          <w:iCs/>
          <w:sz w:val="20"/>
          <w:szCs w:val="20"/>
        </w:rPr>
        <w:t>coton</w:t>
      </w:r>
      <w:r w:rsidRPr="00C87DDF">
        <w:rPr>
          <w:rFonts w:ascii="Ubuntu Light" w:hAnsi="Ubuntu Light"/>
          <w:sz w:val="20"/>
          <w:szCs w:val="20"/>
        </w:rPr>
        <w:t xml:space="preserve">, entre </w:t>
      </w:r>
      <w:r w:rsidRPr="00C87DDF">
        <w:rPr>
          <w:rFonts w:ascii="Ubuntu Light" w:hAnsi="Ubuntu Light"/>
          <w:b/>
          <w:bCs/>
          <w:i/>
          <w:iCs/>
          <w:sz w:val="20"/>
          <w:szCs w:val="20"/>
        </w:rPr>
        <w:t>poivrade</w:t>
      </w:r>
      <w:r w:rsidRPr="00C87DDF">
        <w:rPr>
          <w:rFonts w:ascii="Ubuntu Light" w:hAnsi="Ubuntu Light"/>
          <w:sz w:val="20"/>
          <w:szCs w:val="20"/>
        </w:rPr>
        <w:t xml:space="preserve"> et </w:t>
      </w:r>
      <w:r w:rsidRPr="00C87DDF">
        <w:rPr>
          <w:rFonts w:ascii="Ubuntu Light" w:hAnsi="Ubuntu Light"/>
          <w:b/>
          <w:bCs/>
          <w:i/>
          <w:iCs/>
          <w:sz w:val="20"/>
          <w:szCs w:val="20"/>
        </w:rPr>
        <w:t>poivre</w:t>
      </w:r>
      <w:r w:rsidRPr="00C87DDF">
        <w:rPr>
          <w:rFonts w:ascii="Ubuntu Light" w:hAnsi="Ubuntu Light"/>
          <w:sz w:val="20"/>
          <w:szCs w:val="20"/>
        </w:rPr>
        <w:t xml:space="preserve">, et entre </w:t>
      </w:r>
      <w:r w:rsidRPr="00C87DDF">
        <w:rPr>
          <w:rFonts w:ascii="Ubuntu Light" w:hAnsi="Ubuntu Light"/>
          <w:b/>
          <w:bCs/>
          <w:i/>
          <w:iCs/>
          <w:sz w:val="20"/>
          <w:szCs w:val="20"/>
        </w:rPr>
        <w:t>persillade</w:t>
      </w:r>
      <w:r w:rsidRPr="00C87DDF">
        <w:rPr>
          <w:rFonts w:ascii="Ubuntu Light" w:hAnsi="Ubuntu Light"/>
          <w:sz w:val="20"/>
          <w:szCs w:val="20"/>
        </w:rPr>
        <w:t xml:space="preserve"> et </w:t>
      </w:r>
      <w:r w:rsidRPr="00C87DDF">
        <w:rPr>
          <w:rFonts w:ascii="Ubuntu Light" w:hAnsi="Ubuntu Light"/>
          <w:b/>
          <w:bCs/>
          <w:i/>
          <w:iCs/>
          <w:sz w:val="20"/>
          <w:szCs w:val="20"/>
        </w:rPr>
        <w:t>persil</w:t>
      </w:r>
      <w:r w:rsidRPr="00C87DDF">
        <w:rPr>
          <w:rFonts w:ascii="Ubuntu Light" w:hAnsi="Ubuntu Light"/>
          <w:sz w:val="20"/>
          <w:szCs w:val="20"/>
        </w:rPr>
        <w:t xml:space="preserve">. Cette relation permet d’appréhender la construction de la signification du mot dérivé que l’on peut expliciter en précisant qu’il s’agit - pour </w:t>
      </w:r>
      <w:proofErr w:type="spellStart"/>
      <w:r w:rsidRPr="00C87DDF">
        <w:rPr>
          <w:rFonts w:ascii="Ubuntu Light" w:hAnsi="Ubuntu Light"/>
          <w:b/>
          <w:bCs/>
          <w:i/>
          <w:iCs/>
          <w:sz w:val="20"/>
          <w:szCs w:val="20"/>
        </w:rPr>
        <w:t>citronade</w:t>
      </w:r>
      <w:proofErr w:type="spellEnd"/>
      <w:r w:rsidRPr="00C87DDF">
        <w:rPr>
          <w:rFonts w:ascii="Ubuntu Light" w:hAnsi="Ubuntu Light"/>
          <w:sz w:val="20"/>
          <w:szCs w:val="20"/>
        </w:rPr>
        <w:t xml:space="preserve">- de :  </w:t>
      </w:r>
      <w:r w:rsidRPr="00C87DDF">
        <w:rPr>
          <w:rFonts w:ascii="Ubuntu Light" w:hAnsi="Ubuntu Light"/>
          <w:i/>
          <w:iCs/>
          <w:sz w:val="20"/>
          <w:szCs w:val="20"/>
        </w:rPr>
        <w:t>quelque chose préparée à partir de---citrons</w:t>
      </w:r>
      <w:r w:rsidRPr="00C87DDF">
        <w:rPr>
          <w:rFonts w:ascii="Ubuntu Light" w:hAnsi="Ubuntu Light"/>
          <w:sz w:val="20"/>
          <w:szCs w:val="20"/>
        </w:rPr>
        <w:t xml:space="preserve">. Cette construction sémantique ne vaut pas  - ou plutôt ne vaut plus - dans le cas de </w:t>
      </w:r>
      <w:r w:rsidRPr="00C87DDF">
        <w:rPr>
          <w:rFonts w:ascii="Ubuntu Light" w:hAnsi="Ubuntu Light"/>
          <w:b/>
          <w:bCs/>
          <w:i/>
          <w:iCs/>
          <w:sz w:val="20"/>
          <w:szCs w:val="20"/>
        </w:rPr>
        <w:t>salade </w:t>
      </w:r>
      <w:r w:rsidRPr="00C87DDF">
        <w:rPr>
          <w:rFonts w:ascii="Ubuntu Light" w:hAnsi="Ubuntu Light"/>
          <w:sz w:val="20"/>
          <w:szCs w:val="20"/>
        </w:rPr>
        <w:t xml:space="preserve">; puisque la signification usuelle du mot </w:t>
      </w:r>
      <w:r w:rsidRPr="00C87DDF">
        <w:rPr>
          <w:rFonts w:ascii="Ubuntu Light" w:hAnsi="Ubuntu Light"/>
          <w:b/>
          <w:bCs/>
          <w:i/>
          <w:iCs/>
          <w:sz w:val="20"/>
          <w:szCs w:val="20"/>
        </w:rPr>
        <w:t>salade</w:t>
      </w:r>
      <w:r w:rsidRPr="00C87DDF">
        <w:rPr>
          <w:rFonts w:ascii="Ubuntu Light" w:hAnsi="Ubuntu Light"/>
          <w:sz w:val="20"/>
          <w:szCs w:val="20"/>
        </w:rPr>
        <w:t xml:space="preserve"> n’a plus rien à voir avec : </w:t>
      </w:r>
      <w:r w:rsidRPr="00C87DDF">
        <w:rPr>
          <w:rFonts w:ascii="Ubuntu Light" w:hAnsi="Ubuntu Light"/>
          <w:i/>
          <w:iCs/>
          <w:sz w:val="20"/>
          <w:szCs w:val="20"/>
        </w:rPr>
        <w:t>préparation à base de---sel.</w:t>
      </w:r>
      <w:r w:rsidRPr="00C87DDF">
        <w:rPr>
          <w:rFonts w:ascii="Ubuntu Light" w:hAnsi="Ubuntu Light"/>
          <w:sz w:val="20"/>
          <w:szCs w:val="20"/>
        </w:rPr>
        <w:t xml:space="preserve"> Du fait que le mot </w:t>
      </w:r>
      <w:r w:rsidRPr="00C87DDF">
        <w:rPr>
          <w:rFonts w:ascii="Ubuntu Light" w:hAnsi="Ubuntu Light"/>
          <w:b/>
          <w:bCs/>
          <w:i/>
          <w:iCs/>
          <w:sz w:val="20"/>
          <w:szCs w:val="20"/>
        </w:rPr>
        <w:t>salade</w:t>
      </w:r>
      <w:r w:rsidRPr="00C87DDF">
        <w:rPr>
          <w:rFonts w:ascii="Ubuntu Light" w:hAnsi="Ubuntu Light"/>
          <w:sz w:val="20"/>
          <w:szCs w:val="20"/>
        </w:rPr>
        <w:t xml:space="preserve"> ne désigne plus une façon de préparer les aliments mais un légume, il est perçu plutôt comme un mot simple et non comme un mot complexe. </w:t>
      </w:r>
      <w:r w:rsidRPr="00C87DDF">
        <w:rPr>
          <w:rFonts w:ascii="Ubuntu Light" w:hAnsi="Ubuntu Light"/>
          <w:b/>
          <w:bCs/>
          <w:i/>
          <w:iCs/>
          <w:sz w:val="20"/>
          <w:szCs w:val="20"/>
        </w:rPr>
        <w:t>Salade</w:t>
      </w:r>
      <w:r w:rsidRPr="00C87DDF">
        <w:rPr>
          <w:rFonts w:ascii="Ubuntu Light" w:hAnsi="Ubuntu Light"/>
          <w:sz w:val="20"/>
          <w:szCs w:val="20"/>
        </w:rPr>
        <w:t xml:space="preserve"> est </w:t>
      </w:r>
      <w:r w:rsidR="00040CCA" w:rsidRPr="00C87DDF">
        <w:rPr>
          <w:rFonts w:ascii="Ubuntu Light" w:hAnsi="Ubuntu Light"/>
          <w:sz w:val="20"/>
          <w:szCs w:val="20"/>
        </w:rPr>
        <w:t>cependant</w:t>
      </w:r>
      <w:r w:rsidRPr="00C87DDF">
        <w:rPr>
          <w:rFonts w:ascii="Ubuntu Light" w:hAnsi="Ubuntu Light"/>
          <w:sz w:val="20"/>
          <w:szCs w:val="20"/>
        </w:rPr>
        <w:t xml:space="preserve"> bien un mot dérivé au moyen du suffixe -</w:t>
      </w:r>
      <w:proofErr w:type="spellStart"/>
      <w:r w:rsidRPr="00C87DDF">
        <w:rPr>
          <w:rFonts w:ascii="Ubuntu Light" w:hAnsi="Ubuntu Light"/>
          <w:b/>
          <w:bCs/>
          <w:i/>
          <w:iCs/>
          <w:sz w:val="20"/>
          <w:szCs w:val="20"/>
        </w:rPr>
        <w:t>ade</w:t>
      </w:r>
      <w:proofErr w:type="spellEnd"/>
      <w:r w:rsidRPr="00C87DDF">
        <w:rPr>
          <w:rFonts w:ascii="Ubuntu Light" w:hAnsi="Ubuntu Light"/>
          <w:sz w:val="20"/>
          <w:szCs w:val="20"/>
        </w:rPr>
        <w:t xml:space="preserve"> comme </w:t>
      </w:r>
      <w:r w:rsidRPr="00C87DDF">
        <w:rPr>
          <w:rFonts w:ascii="Ubuntu Light" w:hAnsi="Ubuntu Light"/>
          <w:b/>
          <w:bCs/>
          <w:i/>
          <w:iCs/>
          <w:sz w:val="20"/>
          <w:szCs w:val="20"/>
        </w:rPr>
        <w:t>citronnade</w:t>
      </w:r>
      <w:r w:rsidRPr="00C87DDF">
        <w:rPr>
          <w:rFonts w:ascii="Ubuntu Light" w:hAnsi="Ubuntu Light"/>
          <w:sz w:val="20"/>
          <w:szCs w:val="20"/>
        </w:rPr>
        <w:t xml:space="preserve"> mais l’absence de relation sémantique explicite entre le tout et une de ses parties, relation entre le mot complexe et la base du suffixe, fait qu’il s’agit d’un mot complexe non construits. Il est construit dans sa formation historique ; lorsqu’on prend en compte son étymologie. </w:t>
      </w:r>
      <w:r w:rsidRPr="00C87DDF">
        <w:rPr>
          <w:rFonts w:ascii="Ubuntu Light" w:hAnsi="Ubuntu Light"/>
          <w:sz w:val="20"/>
          <w:szCs w:val="20"/>
        </w:rPr>
        <w:br/>
      </w:r>
    </w:p>
    <w:p w14:paraId="516F6444" w14:textId="77777777" w:rsidR="00040CCA" w:rsidRDefault="00040CCA" w:rsidP="00C87DDF">
      <w:pPr>
        <w:pStyle w:val="Standard"/>
        <w:spacing w:before="170" w:after="170" w:line="360" w:lineRule="auto"/>
        <w:ind w:left="360"/>
        <w:rPr>
          <w:rFonts w:ascii="Ubuntu Light" w:hAnsi="Ubuntu Light"/>
          <w:sz w:val="20"/>
          <w:szCs w:val="20"/>
        </w:rPr>
      </w:pPr>
    </w:p>
    <w:p w14:paraId="10888D6F" w14:textId="384FEFE6" w:rsid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lastRenderedPageBreak/>
        <w:t xml:space="preserve">Diapo </w:t>
      </w:r>
      <w:r>
        <w:rPr>
          <w:rFonts w:ascii="Ubuntu Light" w:hAnsi="Ubuntu Light"/>
          <w:b/>
          <w:bCs/>
          <w:sz w:val="20"/>
          <w:szCs w:val="20"/>
        </w:rPr>
        <w:t xml:space="preserve">23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87C6C6F" w14:textId="49D0ADEA" w:rsidR="00D7216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Même analyse pour le mot </w:t>
      </w:r>
      <w:r w:rsidRPr="00C87DDF">
        <w:rPr>
          <w:rFonts w:ascii="Ubuntu Light" w:hAnsi="Ubuntu Light"/>
          <w:b/>
          <w:bCs/>
          <w:i/>
          <w:iCs/>
          <w:sz w:val="20"/>
          <w:szCs w:val="20"/>
        </w:rPr>
        <w:t>aqueux</w:t>
      </w:r>
      <w:r w:rsidRPr="00C87DDF">
        <w:rPr>
          <w:rFonts w:ascii="Ubuntu Light" w:hAnsi="Ubuntu Light"/>
          <w:sz w:val="20"/>
          <w:szCs w:val="20"/>
        </w:rPr>
        <w:t xml:space="preserve">, pour lequel une relation sémantique entre le suffixe et sa base n’est possible que si l’on fait appel à son étymon latin, alors que pour le mot </w:t>
      </w:r>
      <w:r w:rsidRPr="00C87DDF">
        <w:rPr>
          <w:rFonts w:ascii="Ubuntu Light" w:hAnsi="Ubuntu Light"/>
          <w:b/>
          <w:bCs/>
          <w:i/>
          <w:iCs/>
          <w:sz w:val="20"/>
          <w:szCs w:val="20"/>
        </w:rPr>
        <w:t>épineux</w:t>
      </w:r>
      <w:r w:rsidRPr="00C87DDF">
        <w:rPr>
          <w:rFonts w:ascii="Ubuntu Light" w:hAnsi="Ubuntu Light"/>
          <w:sz w:val="20"/>
          <w:szCs w:val="20"/>
        </w:rPr>
        <w:t xml:space="preserve">, la relation sémantique entre le mot dérivé et la base nominale </w:t>
      </w:r>
      <w:r w:rsidRPr="00C87DDF">
        <w:rPr>
          <w:rFonts w:ascii="Ubuntu Light" w:hAnsi="Ubuntu Light"/>
          <w:i/>
          <w:iCs/>
          <w:sz w:val="20"/>
          <w:szCs w:val="20"/>
        </w:rPr>
        <w:t>épine</w:t>
      </w:r>
      <w:r w:rsidRPr="00C87DDF">
        <w:rPr>
          <w:rFonts w:ascii="Ubuntu Light" w:hAnsi="Ubuntu Light"/>
          <w:sz w:val="20"/>
          <w:szCs w:val="20"/>
        </w:rPr>
        <w:t xml:space="preserve"> est évidente et ne requière pas le recours à des connaissances sur l’origine du mot. C’est pour cette raison que des mots tels que </w:t>
      </w:r>
      <w:r w:rsidRPr="00C87DDF">
        <w:rPr>
          <w:rFonts w:ascii="Ubuntu Light" w:hAnsi="Ubuntu Light"/>
          <w:b/>
          <w:bCs/>
          <w:i/>
          <w:iCs/>
          <w:sz w:val="20"/>
          <w:szCs w:val="20"/>
        </w:rPr>
        <w:t>aqueux</w:t>
      </w:r>
      <w:r w:rsidRPr="00C87DDF">
        <w:rPr>
          <w:rFonts w:ascii="Ubuntu Light" w:hAnsi="Ubuntu Light"/>
          <w:sz w:val="20"/>
          <w:szCs w:val="20"/>
        </w:rPr>
        <w:t xml:space="preserve">, </w:t>
      </w:r>
      <w:r w:rsidRPr="00C87DDF">
        <w:rPr>
          <w:rFonts w:ascii="Ubuntu Light" w:hAnsi="Ubuntu Light"/>
          <w:b/>
          <w:bCs/>
          <w:i/>
          <w:iCs/>
          <w:sz w:val="20"/>
          <w:szCs w:val="20"/>
        </w:rPr>
        <w:t>sinueux</w:t>
      </w:r>
      <w:r w:rsidRPr="00C87DDF">
        <w:rPr>
          <w:rFonts w:ascii="Ubuntu Light" w:hAnsi="Ubuntu Light"/>
          <w:sz w:val="20"/>
          <w:szCs w:val="20"/>
        </w:rPr>
        <w:t xml:space="preserve"> et </w:t>
      </w:r>
      <w:r w:rsidRPr="00C87DDF">
        <w:rPr>
          <w:rFonts w:ascii="Ubuntu Light" w:hAnsi="Ubuntu Light"/>
          <w:b/>
          <w:bCs/>
          <w:i/>
          <w:iCs/>
          <w:sz w:val="20"/>
          <w:szCs w:val="20"/>
        </w:rPr>
        <w:t>onctueux</w:t>
      </w:r>
      <w:r w:rsidRPr="00C87DDF">
        <w:rPr>
          <w:rFonts w:ascii="Ubuntu Light" w:hAnsi="Ubuntu Light"/>
          <w:sz w:val="20"/>
          <w:szCs w:val="20"/>
        </w:rPr>
        <w:t xml:space="preserve"> seront perçus - de prime abord - comme des mots simples et non comme des mots dérivés tels que ceux cités précédemment :  </w:t>
      </w:r>
      <w:r w:rsidRPr="00C87DDF">
        <w:rPr>
          <w:rFonts w:ascii="Ubuntu Light" w:hAnsi="Ubuntu Light"/>
          <w:b/>
          <w:bCs/>
          <w:i/>
          <w:iCs/>
          <w:sz w:val="20"/>
          <w:szCs w:val="20"/>
        </w:rPr>
        <w:t xml:space="preserve">anguleux, épineux, douteux, mélodieux. </w:t>
      </w:r>
      <w:r w:rsidRPr="00C87DDF">
        <w:rPr>
          <w:rFonts w:ascii="Ubuntu Light" w:hAnsi="Ubuntu Light"/>
          <w:sz w:val="20"/>
          <w:szCs w:val="20"/>
        </w:rPr>
        <w:t>L’analyse présentée ici permet de rendre compte du fait qu’ils appartiennent à un même paradigme - mots avec suffixe -</w:t>
      </w:r>
      <w:r w:rsidRPr="00C87DDF">
        <w:rPr>
          <w:rFonts w:ascii="Ubuntu Light" w:hAnsi="Ubuntu Light"/>
          <w:b/>
          <w:bCs/>
          <w:i/>
          <w:iCs/>
          <w:sz w:val="20"/>
          <w:szCs w:val="20"/>
        </w:rPr>
        <w:t>eux</w:t>
      </w:r>
      <w:r w:rsidRPr="00C87DDF">
        <w:rPr>
          <w:rFonts w:ascii="Ubuntu Light" w:hAnsi="Ubuntu Light"/>
          <w:sz w:val="20"/>
          <w:szCs w:val="20"/>
        </w:rPr>
        <w:t xml:space="preserve"> - mais la partition entre mots construits et mots non construits permet de les départager et d’expliquer leur différence.</w:t>
      </w:r>
    </w:p>
    <w:p w14:paraId="0B96933B" w14:textId="3C70BCFF" w:rsid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24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5E27468" w14:textId="77777777" w:rsidR="00040CC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xml:space="preserve">La distinction suivante, qui se superpose à la précédente, est la partition entre mots dérivés et mots non dérivés. </w:t>
      </w:r>
    </w:p>
    <w:p w14:paraId="3ADE452B" w14:textId="0EA81713" w:rsidR="00040CCA" w:rsidRP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25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5F118A27" w14:textId="77777777" w:rsidR="00040CC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Les mots dérivés sont formés au moyen d’un affixe par suffixation ou préfixation. Tous les exemples proposés ici sont avec suffixe : suffixe -</w:t>
      </w:r>
      <w:proofErr w:type="spellStart"/>
      <w:r w:rsidRPr="00C87DDF">
        <w:rPr>
          <w:rFonts w:ascii="Ubuntu Light" w:hAnsi="Ubuntu Light"/>
          <w:b/>
          <w:bCs/>
          <w:i/>
          <w:iCs/>
          <w:sz w:val="20"/>
          <w:szCs w:val="20"/>
        </w:rPr>
        <w:t>eur</w:t>
      </w:r>
      <w:proofErr w:type="spellEnd"/>
      <w:r w:rsidRPr="00C87DDF">
        <w:rPr>
          <w:rFonts w:ascii="Ubuntu Light" w:hAnsi="Ubuntu Light"/>
          <w:sz w:val="20"/>
          <w:szCs w:val="20"/>
        </w:rPr>
        <w:t xml:space="preserve"> dans </w:t>
      </w:r>
      <w:r w:rsidRPr="00C87DDF">
        <w:rPr>
          <w:rFonts w:ascii="Ubuntu Light" w:hAnsi="Ubuntu Light"/>
          <w:b/>
          <w:bCs/>
          <w:i/>
          <w:iCs/>
          <w:sz w:val="20"/>
          <w:szCs w:val="20"/>
        </w:rPr>
        <w:t>chanteur</w:t>
      </w:r>
      <w:r w:rsidRPr="00C87DDF">
        <w:rPr>
          <w:rFonts w:ascii="Ubuntu Light" w:hAnsi="Ubuntu Light"/>
          <w:sz w:val="20"/>
          <w:szCs w:val="20"/>
        </w:rPr>
        <w:t>, suffixe -</w:t>
      </w:r>
      <w:r w:rsidRPr="00C87DDF">
        <w:rPr>
          <w:rFonts w:ascii="Ubuntu Light" w:hAnsi="Ubuntu Light"/>
          <w:b/>
          <w:bCs/>
          <w:i/>
          <w:iCs/>
          <w:sz w:val="20"/>
          <w:szCs w:val="20"/>
        </w:rPr>
        <w:t>able</w:t>
      </w:r>
      <w:r w:rsidRPr="00C87DDF">
        <w:rPr>
          <w:rFonts w:ascii="Ubuntu Light" w:hAnsi="Ubuntu Light"/>
          <w:sz w:val="20"/>
          <w:szCs w:val="20"/>
        </w:rPr>
        <w:t xml:space="preserve"> dans </w:t>
      </w:r>
      <w:r w:rsidRPr="00C87DDF">
        <w:rPr>
          <w:rFonts w:ascii="Ubuntu Light" w:hAnsi="Ubuntu Light"/>
          <w:b/>
          <w:bCs/>
          <w:i/>
          <w:iCs/>
          <w:sz w:val="20"/>
          <w:szCs w:val="20"/>
        </w:rPr>
        <w:t>acceptable</w:t>
      </w:r>
      <w:r w:rsidRPr="00C87DDF">
        <w:rPr>
          <w:rFonts w:ascii="Ubuntu Light" w:hAnsi="Ubuntu Light"/>
          <w:sz w:val="20"/>
          <w:szCs w:val="20"/>
        </w:rPr>
        <w:t>, suffixe adverbial -</w:t>
      </w:r>
      <w:r w:rsidRPr="00C87DDF">
        <w:rPr>
          <w:rFonts w:ascii="Ubuntu Light" w:hAnsi="Ubuntu Light"/>
          <w:b/>
          <w:bCs/>
          <w:i/>
          <w:iCs/>
          <w:sz w:val="20"/>
          <w:szCs w:val="20"/>
        </w:rPr>
        <w:t>ment</w:t>
      </w:r>
      <w:r w:rsidRPr="00C87DDF">
        <w:rPr>
          <w:rFonts w:ascii="Ubuntu Light" w:hAnsi="Ubuntu Light"/>
          <w:sz w:val="20"/>
          <w:szCs w:val="20"/>
        </w:rPr>
        <w:t xml:space="preserve"> dans </w:t>
      </w:r>
      <w:r w:rsidRPr="00C87DDF">
        <w:rPr>
          <w:rFonts w:ascii="Ubuntu Light" w:hAnsi="Ubuntu Light"/>
          <w:b/>
          <w:bCs/>
          <w:i/>
          <w:iCs/>
          <w:sz w:val="20"/>
          <w:szCs w:val="20"/>
        </w:rPr>
        <w:t>clairement,</w:t>
      </w:r>
      <w:r w:rsidRPr="00C87DDF">
        <w:rPr>
          <w:rFonts w:ascii="Ubuntu Light" w:hAnsi="Ubuntu Light"/>
          <w:sz w:val="20"/>
          <w:szCs w:val="20"/>
        </w:rPr>
        <w:t xml:space="preserve"> et par ailleurs, -</w:t>
      </w:r>
      <w:proofErr w:type="spellStart"/>
      <w:r w:rsidRPr="00C87DDF">
        <w:rPr>
          <w:rFonts w:ascii="Ubuntu Light" w:hAnsi="Ubuntu Light"/>
          <w:b/>
          <w:bCs/>
          <w:i/>
          <w:iCs/>
          <w:sz w:val="20"/>
          <w:szCs w:val="20"/>
        </w:rPr>
        <w:t>ade</w:t>
      </w:r>
      <w:proofErr w:type="spellEnd"/>
      <w:r w:rsidRPr="00C87DDF">
        <w:rPr>
          <w:rFonts w:ascii="Ubuntu Light" w:hAnsi="Ubuntu Light"/>
          <w:sz w:val="20"/>
          <w:szCs w:val="20"/>
        </w:rPr>
        <w:t xml:space="preserve"> est également un suffixe dans le mot </w:t>
      </w:r>
      <w:r w:rsidRPr="00C87DDF">
        <w:rPr>
          <w:rFonts w:ascii="Ubuntu Light" w:hAnsi="Ubuntu Light"/>
          <w:b/>
          <w:bCs/>
          <w:i/>
          <w:iCs/>
          <w:sz w:val="20"/>
          <w:szCs w:val="20"/>
        </w:rPr>
        <w:t>salade</w:t>
      </w:r>
      <w:r w:rsidRPr="00C87DDF">
        <w:rPr>
          <w:rFonts w:ascii="Ubuntu Light" w:hAnsi="Ubuntu Light"/>
          <w:sz w:val="20"/>
          <w:szCs w:val="20"/>
        </w:rPr>
        <w:t>, -</w:t>
      </w:r>
      <w:r w:rsidRPr="00C87DDF">
        <w:rPr>
          <w:rFonts w:ascii="Ubuntu Light" w:hAnsi="Ubuntu Light"/>
          <w:b/>
          <w:bCs/>
          <w:i/>
          <w:iCs/>
          <w:sz w:val="20"/>
          <w:szCs w:val="20"/>
        </w:rPr>
        <w:t>eux</w:t>
      </w:r>
      <w:r w:rsidRPr="00C87DDF">
        <w:rPr>
          <w:rFonts w:ascii="Ubuntu Light" w:hAnsi="Ubuntu Light"/>
          <w:sz w:val="20"/>
          <w:szCs w:val="20"/>
        </w:rPr>
        <w:t xml:space="preserve"> est un suffixe dans le mot </w:t>
      </w:r>
      <w:r w:rsidRPr="00C87DDF">
        <w:rPr>
          <w:rFonts w:ascii="Ubuntu Light" w:hAnsi="Ubuntu Light"/>
          <w:b/>
          <w:bCs/>
          <w:i/>
          <w:iCs/>
          <w:sz w:val="20"/>
          <w:szCs w:val="20"/>
        </w:rPr>
        <w:t>aqueux</w:t>
      </w:r>
      <w:r w:rsidRPr="00C87DDF">
        <w:rPr>
          <w:rFonts w:ascii="Ubuntu Light" w:hAnsi="Ubuntu Light"/>
          <w:sz w:val="20"/>
          <w:szCs w:val="20"/>
        </w:rPr>
        <w:t xml:space="preserve"> et -</w:t>
      </w:r>
      <w:r w:rsidRPr="00C87DDF">
        <w:rPr>
          <w:rFonts w:ascii="Ubuntu Light" w:hAnsi="Ubuntu Light"/>
          <w:b/>
          <w:bCs/>
          <w:i/>
          <w:iCs/>
          <w:sz w:val="20"/>
          <w:szCs w:val="20"/>
        </w:rPr>
        <w:t>ment</w:t>
      </w:r>
      <w:r w:rsidRPr="00C87DDF">
        <w:rPr>
          <w:rFonts w:ascii="Ubuntu Light" w:hAnsi="Ubuntu Light"/>
          <w:sz w:val="20"/>
          <w:szCs w:val="20"/>
        </w:rPr>
        <w:t xml:space="preserve"> est un suffixe nominal dans </w:t>
      </w:r>
      <w:r w:rsidRPr="00C87DDF">
        <w:rPr>
          <w:rFonts w:ascii="Ubuntu Light" w:hAnsi="Ubuntu Light"/>
          <w:b/>
          <w:bCs/>
          <w:i/>
          <w:iCs/>
          <w:sz w:val="20"/>
          <w:szCs w:val="20"/>
        </w:rPr>
        <w:t>parlement</w:t>
      </w:r>
      <w:r w:rsidRPr="00C87DDF">
        <w:rPr>
          <w:rFonts w:ascii="Ubuntu Light" w:hAnsi="Ubuntu Light"/>
          <w:sz w:val="20"/>
          <w:szCs w:val="20"/>
        </w:rPr>
        <w:t xml:space="preserve">. </w:t>
      </w:r>
      <w:r w:rsidRPr="00C87DDF">
        <w:rPr>
          <w:rFonts w:ascii="Ubuntu Light" w:hAnsi="Ubuntu Light"/>
          <w:sz w:val="20"/>
          <w:szCs w:val="20"/>
        </w:rPr>
        <w:br/>
        <w:t xml:space="preserve">Mais comme on vient de le voir, </w:t>
      </w:r>
      <w:r w:rsidRPr="00C87DDF">
        <w:rPr>
          <w:rFonts w:ascii="Ubuntu Light" w:hAnsi="Ubuntu Light"/>
          <w:b/>
          <w:bCs/>
          <w:i/>
          <w:iCs/>
          <w:sz w:val="20"/>
          <w:szCs w:val="20"/>
        </w:rPr>
        <w:t>salade</w:t>
      </w:r>
      <w:r w:rsidRPr="00C87DDF">
        <w:rPr>
          <w:rFonts w:ascii="Ubuntu Light" w:hAnsi="Ubuntu Light"/>
          <w:sz w:val="20"/>
          <w:szCs w:val="20"/>
        </w:rPr>
        <w:t xml:space="preserve">, </w:t>
      </w:r>
      <w:r w:rsidRPr="00C87DDF">
        <w:rPr>
          <w:rFonts w:ascii="Ubuntu Light" w:hAnsi="Ubuntu Light"/>
          <w:b/>
          <w:bCs/>
          <w:i/>
          <w:iCs/>
          <w:sz w:val="20"/>
          <w:szCs w:val="20"/>
        </w:rPr>
        <w:t>aqueux</w:t>
      </w:r>
      <w:r w:rsidRPr="00C87DDF">
        <w:rPr>
          <w:rFonts w:ascii="Ubuntu Light" w:hAnsi="Ubuntu Light"/>
          <w:sz w:val="20"/>
          <w:szCs w:val="20"/>
        </w:rPr>
        <w:t xml:space="preserve"> et </w:t>
      </w:r>
      <w:r w:rsidRPr="00C87DDF">
        <w:rPr>
          <w:rFonts w:ascii="Ubuntu Light" w:hAnsi="Ubuntu Light"/>
          <w:b/>
          <w:bCs/>
          <w:i/>
          <w:iCs/>
          <w:sz w:val="20"/>
          <w:szCs w:val="20"/>
        </w:rPr>
        <w:t>parlement</w:t>
      </w:r>
      <w:r w:rsidRPr="00C87DDF">
        <w:rPr>
          <w:rFonts w:ascii="Ubuntu Light" w:hAnsi="Ubuntu Light"/>
          <w:sz w:val="20"/>
          <w:szCs w:val="20"/>
        </w:rPr>
        <w:t xml:space="preserve">, sont des mots dérivés non construits. </w:t>
      </w:r>
    </w:p>
    <w:p w14:paraId="753DA209" w14:textId="04BDDFCD" w:rsidR="00040CCA" w:rsidRP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26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28588105" w14:textId="105842E8" w:rsidR="00D7216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Les mots non dérivés incluent également les autres mots complexes déjà mentionnés : mots composés, mots savants, mots amalgamés et mots-valises, ainsi que les mots non construits dont la terminaison ne peut pas être assimilée à un suffixe du fait qu’il n’y a pas de règle unique pour ces pseudo-suffixes permettant de préciser la nature de la base.</w:t>
      </w:r>
    </w:p>
    <w:p w14:paraId="4431A479" w14:textId="58EC624E" w:rsidR="00040CCA" w:rsidRPr="00040CCA" w:rsidRDefault="00040CCA" w:rsidP="00040CCA">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27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665A541D" w14:textId="77777777" w:rsidR="00D7216A"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Le graphique final met en évidence la superposition des deux partitions des mots complexes. À droite, les mots construits se répartissent en mot dérivés et mots non dérivés, et à gauche, les mots non construits se répartissent également en mots dérivés et non dérivés selon que leur formation fait appel ou non à un suffixe régulier de la langue.</w:t>
      </w:r>
    </w:p>
    <w:p w14:paraId="0BD41F5E" w14:textId="77777777" w:rsidR="00040CCA" w:rsidRDefault="00040CCA" w:rsidP="00C87DDF">
      <w:pPr>
        <w:pStyle w:val="Standard"/>
        <w:spacing w:before="170" w:after="170" w:line="360" w:lineRule="auto"/>
        <w:ind w:left="360"/>
        <w:rPr>
          <w:rFonts w:ascii="Ubuntu Light" w:hAnsi="Ubuntu Light"/>
          <w:sz w:val="20"/>
          <w:szCs w:val="20"/>
        </w:rPr>
      </w:pPr>
    </w:p>
    <w:p w14:paraId="1004F9BF" w14:textId="2C98159E"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28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4DCB4A5D" w14:textId="77777777" w:rsidR="00D23FB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Ce schéma montre autrement les différentes distinctions introduites pour la classification des mots. Cette représentation prend la forme d’un arbre dichotomique.</w:t>
      </w:r>
      <w:r w:rsidRPr="00C87DDF">
        <w:rPr>
          <w:rFonts w:ascii="Ubuntu Light" w:hAnsi="Ubuntu Light"/>
          <w:sz w:val="20"/>
          <w:szCs w:val="20"/>
        </w:rPr>
        <w:br/>
      </w:r>
    </w:p>
    <w:p w14:paraId="50C94A35" w14:textId="77777777" w:rsidR="00D23FBD" w:rsidRDefault="00D23FBD" w:rsidP="00C87DDF">
      <w:pPr>
        <w:pStyle w:val="Standard"/>
        <w:spacing w:before="170" w:after="170" w:line="360" w:lineRule="auto"/>
        <w:ind w:left="360"/>
        <w:rPr>
          <w:rFonts w:ascii="Ubuntu Light" w:hAnsi="Ubuntu Light"/>
          <w:sz w:val="20"/>
          <w:szCs w:val="20"/>
        </w:rPr>
      </w:pPr>
    </w:p>
    <w:p w14:paraId="479E348D" w14:textId="5734F604"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29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AB016E1" w14:textId="56BC1B1B" w:rsidR="00D23FB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L’ensemble des mots du lexique se répartissent en mots simples et mots complexes,</w:t>
      </w:r>
    </w:p>
    <w:p w14:paraId="5E60D58F" w14:textId="4E957526"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30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1641D9F6" w14:textId="77777777" w:rsidR="00D23FB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les mots simples sont ainsi des mots non complexes, non construits et non dérivés</w:t>
      </w:r>
    </w:p>
    <w:p w14:paraId="10F9676A" w14:textId="0CB604A4"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31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54FB46B3" w14:textId="2529CD37" w:rsidR="00D23FBD" w:rsidRDefault="00173191" w:rsidP="00C87DDF">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les mots complexes se répartissent en mots construits et non construits,</w:t>
      </w:r>
    </w:p>
    <w:p w14:paraId="34F0004B" w14:textId="648B766C"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 xml:space="preserve">32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77F76132" w14:textId="4B64544D" w:rsidR="00D23FBD" w:rsidRDefault="00173191" w:rsidP="00173191">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les mots construits se répartissent en mots dérivés et mots non dérivés</w:t>
      </w:r>
    </w:p>
    <w:p w14:paraId="181C8F69" w14:textId="0294FBF4" w:rsidR="00D23FBD" w:rsidRPr="00040CCA" w:rsidRDefault="00D23FBD" w:rsidP="00D23FBD">
      <w:pPr>
        <w:pStyle w:val="Standard"/>
        <w:spacing w:before="170" w:after="170" w:line="360" w:lineRule="auto"/>
        <w:rPr>
          <w:rFonts w:ascii="Ubuntu Light" w:hAnsi="Ubuntu Light"/>
          <w:i/>
          <w:iCs/>
          <w:sz w:val="18"/>
          <w:szCs w:val="18"/>
        </w:rPr>
      </w:pPr>
      <w:r w:rsidRPr="00C87DDF">
        <w:rPr>
          <w:rFonts w:ascii="Ubuntu Light" w:hAnsi="Ubuntu Light"/>
          <w:b/>
          <w:bCs/>
          <w:sz w:val="20"/>
          <w:szCs w:val="20"/>
        </w:rPr>
        <w:t xml:space="preserve">Diapo </w:t>
      </w:r>
      <w:r>
        <w:rPr>
          <w:rFonts w:ascii="Ubuntu Light" w:hAnsi="Ubuntu Light"/>
          <w:b/>
          <w:bCs/>
          <w:sz w:val="20"/>
          <w:szCs w:val="20"/>
        </w:rPr>
        <w:t>3</w:t>
      </w:r>
      <w:r w:rsidR="00173191">
        <w:rPr>
          <w:rFonts w:ascii="Ubuntu Light" w:hAnsi="Ubuntu Light"/>
          <w:b/>
          <w:bCs/>
          <w:sz w:val="20"/>
          <w:szCs w:val="20"/>
        </w:rPr>
        <w:t>3</w:t>
      </w:r>
      <w:r>
        <w:rPr>
          <w:rFonts w:ascii="Ubuntu Light" w:hAnsi="Ubuntu Light"/>
          <w:b/>
          <w:bCs/>
          <w:sz w:val="20"/>
          <w:szCs w:val="20"/>
        </w:rPr>
        <w:t xml:space="preserve"> </w:t>
      </w:r>
      <w:proofErr w:type="gramStart"/>
      <w:r w:rsidRPr="00C87DDF">
        <w:rPr>
          <w:rFonts w:ascii="Ubuntu Light" w:hAnsi="Ubuntu Light"/>
          <w:i/>
          <w:iCs/>
          <w:sz w:val="18"/>
          <w:szCs w:val="18"/>
        </w:rPr>
        <w:t>[ V</w:t>
      </w:r>
      <w:proofErr w:type="gramEnd"/>
      <w:r w:rsidRPr="00C87DDF">
        <w:rPr>
          <w:rFonts w:ascii="Ubuntu Light" w:hAnsi="Ubuntu Light"/>
          <w:i/>
          <w:iCs/>
          <w:sz w:val="18"/>
          <w:szCs w:val="18"/>
        </w:rPr>
        <w:t>1 | V2 | V3 | V4 | V5 | V6 | V7 | V8 ]</w:t>
      </w:r>
    </w:p>
    <w:p w14:paraId="0F48F0C0" w14:textId="071C5D1C" w:rsidR="00D7216A" w:rsidRPr="00C87DDF" w:rsidRDefault="00173191" w:rsidP="00A950C8">
      <w:pPr>
        <w:pStyle w:val="Standard"/>
        <w:spacing w:before="170" w:after="170" w:line="360" w:lineRule="auto"/>
        <w:ind w:left="360"/>
        <w:rPr>
          <w:rFonts w:ascii="Ubuntu Light" w:hAnsi="Ubuntu Light"/>
          <w:sz w:val="20"/>
          <w:szCs w:val="20"/>
        </w:rPr>
      </w:pPr>
      <w:r w:rsidRPr="00C87DDF">
        <w:rPr>
          <w:rFonts w:ascii="Ubuntu Light" w:hAnsi="Ubuntu Light"/>
          <w:sz w:val="20"/>
          <w:szCs w:val="20"/>
        </w:rPr>
        <w:t>- et les mots non construits se répartissent également en mots dérivés et non dérivés</w:t>
      </w:r>
    </w:p>
    <w:sectPr w:rsidR="00D7216A" w:rsidRPr="00C87DDF">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825EA" w14:textId="77777777" w:rsidR="00173191" w:rsidRDefault="00173191">
      <w:r>
        <w:separator/>
      </w:r>
    </w:p>
  </w:endnote>
  <w:endnote w:type="continuationSeparator" w:id="0">
    <w:p w14:paraId="50D61179" w14:textId="77777777" w:rsidR="00173191" w:rsidRDefault="00173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oto Serif CJK SC">
    <w:altName w:val="Calibri"/>
    <w:charset w:val="00"/>
    <w:family w:val="auto"/>
    <w:pitch w:val="variable"/>
  </w:font>
  <w:font w:name="Lohit Devanagari">
    <w:altName w:val="Calibri"/>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Ubuntu Light">
    <w:panose1 w:val="020B0304030602030204"/>
    <w:charset w:val="00"/>
    <w:family w:val="swiss"/>
    <w:pitch w:val="variable"/>
    <w:sig w:usb0="E00002FF" w:usb1="5000205B"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B1773" w14:textId="77777777" w:rsidR="00173191" w:rsidRDefault="00173191">
      <w:r>
        <w:rPr>
          <w:color w:val="000000"/>
        </w:rPr>
        <w:separator/>
      </w:r>
    </w:p>
  </w:footnote>
  <w:footnote w:type="continuationSeparator" w:id="0">
    <w:p w14:paraId="5A2B5348" w14:textId="77777777" w:rsidR="00173191" w:rsidRDefault="001731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336FC"/>
    <w:multiLevelType w:val="hybridMultilevel"/>
    <w:tmpl w:val="5C98B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0491014"/>
    <w:multiLevelType w:val="multilevel"/>
    <w:tmpl w:val="1F903F48"/>
    <w:lvl w:ilvl="0">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1369951">
    <w:abstractNumId w:val="1"/>
  </w:num>
  <w:num w:numId="2" w16cid:durableId="2074959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6A"/>
    <w:rsid w:val="00040CCA"/>
    <w:rsid w:val="00127198"/>
    <w:rsid w:val="00173191"/>
    <w:rsid w:val="00416249"/>
    <w:rsid w:val="009B2080"/>
    <w:rsid w:val="00A950C8"/>
    <w:rsid w:val="00A97F2D"/>
    <w:rsid w:val="00C87DDF"/>
    <w:rsid w:val="00D23FBD"/>
    <w:rsid w:val="00D721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87CB5"/>
  <w15:docId w15:val="{17BFE5A8-D5B3-4CE6-8352-B5A3E28CF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Noto Sans CJK SC"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1604</Words>
  <Characters>8823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Hebert</dc:creator>
  <cp:lastModifiedBy>Camille Hebert</cp:lastModifiedBy>
  <cp:revision>4</cp:revision>
  <cp:lastPrinted>2024-05-27T14:32:00Z</cp:lastPrinted>
  <dcterms:created xsi:type="dcterms:W3CDTF">2024-05-27T14:23:00Z</dcterms:created>
  <dcterms:modified xsi:type="dcterms:W3CDTF">2024-05-27T14:46:00Z</dcterms:modified>
</cp:coreProperties>
</file>